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9" w:rsidRPr="00EA230D" w:rsidRDefault="000D4E31" w:rsidP="005B5FE9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Удовлетворённость потребителей качеством образовательных услуг</w:t>
      </w:r>
    </w:p>
    <w:p w:rsidR="005B5FE9" w:rsidRPr="00EA230D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5B5FE9" w:rsidRPr="00F83823" w:rsidRDefault="005B5FE9" w:rsidP="005B5F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823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Удовлетворённость родителей услугами качеством образования в 2015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520"/>
        <w:gridCol w:w="1621"/>
        <w:gridCol w:w="1903"/>
      </w:tblGrid>
      <w:tr w:rsidR="005B5FE9" w:rsidRPr="00F83823" w:rsidTr="00354A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опрошенных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%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общего</w:t>
            </w:r>
            <w:proofErr w:type="spellEnd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числа</w:t>
            </w:r>
            <w:bookmarkStart w:id="0" w:name="_GoBack"/>
            <w:bookmarkEnd w:id="0"/>
            <w:proofErr w:type="spellEnd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опрошенных</w:t>
            </w:r>
            <w:proofErr w:type="spellEnd"/>
          </w:p>
        </w:tc>
      </w:tr>
      <w:tr w:rsidR="005B5FE9" w:rsidRPr="00F83823" w:rsidTr="00354ACE">
        <w:trPr>
          <w:trHeight w:val="39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необходимых условий для личностного развития ребёнка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5B5FE9" w:rsidRPr="00F83823" w:rsidTr="00354ACE">
        <w:trPr>
          <w:trHeight w:val="43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2.не удовлетворён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5FE9" w:rsidRPr="00F83823" w:rsidTr="00354ACE">
        <w:trPr>
          <w:trHeight w:val="34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2.Материально- техническое оснащение объединений 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99, 1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5B5FE9" w:rsidRPr="00F83823" w:rsidTr="00354ACE">
        <w:trPr>
          <w:trHeight w:val="46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0, 9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5B5FE9" w:rsidRPr="00F83823" w:rsidTr="00354ACE">
        <w:trPr>
          <w:trHeight w:val="58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3.Уровень подготовки педагогических кадров, работающих в объединениях 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5B5FE9" w:rsidRPr="00F83823" w:rsidTr="00354ACE">
        <w:trPr>
          <w:trHeight w:val="51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5FE9" w:rsidRPr="00F83823" w:rsidTr="00354ACE">
        <w:trPr>
          <w:trHeight w:val="54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4.Вариативность образовательных программ дополнительного образования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5B5FE9" w:rsidRPr="00F83823" w:rsidTr="00354ACE">
        <w:trPr>
          <w:trHeight w:val="55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1, 7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5B5FE9" w:rsidRPr="00F83823" w:rsidTr="00354ACE">
        <w:trPr>
          <w:trHeight w:val="70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5.Обеспечение необходимых условий для профессионального самоопределения воспитанников, адаптации их к жизни в обществе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1.удовлетворён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5B5FE9" w:rsidRPr="00F83823" w:rsidTr="00354ACE">
        <w:trPr>
          <w:trHeight w:val="93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2.не </w:t>
            </w:r>
            <w:proofErr w:type="spellStart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удовлетворён</w:t>
            </w:r>
            <w:proofErr w:type="spellEnd"/>
            <w:r w:rsidRPr="00F83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12125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5B5FE9" w:rsidRPr="00F83823" w:rsidTr="00354ACE">
        <w:trPr>
          <w:trHeight w:val="33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6.Уровень проведения занятий в объединениях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 высокий уровень проведения всех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99, 1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%</w:t>
            </w:r>
          </w:p>
        </w:tc>
      </w:tr>
      <w:tr w:rsidR="005B5FE9" w:rsidRPr="00F83823" w:rsidTr="00354ACE">
        <w:trPr>
          <w:trHeight w:val="33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 высокий уровень проведения большинства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0, 9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5B5FE9" w:rsidRPr="00F83823" w:rsidTr="00354ACE">
        <w:trPr>
          <w:trHeight w:val="22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2.уровень проведения всех объединений низкий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B5FE9" w:rsidRPr="00F83823" w:rsidRDefault="005B5FE9" w:rsidP="0035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B5FE9" w:rsidRPr="00F83823" w:rsidTr="00354ACE">
        <w:trPr>
          <w:trHeight w:val="22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E9" w:rsidRPr="00F83823" w:rsidRDefault="005B5FE9" w:rsidP="00354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99,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3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5FE9" w:rsidRDefault="005B5FE9" w:rsidP="005B5FE9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FE9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B5FE9" w:rsidRPr="00950C67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50C67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Общие выводы:</w:t>
      </w:r>
    </w:p>
    <w:p w:rsidR="005B5FE9" w:rsidRPr="00950C67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0C67">
        <w:rPr>
          <w:rFonts w:ascii="Times New Roman" w:hAnsi="Times New Roman"/>
          <w:i/>
          <w:sz w:val="24"/>
          <w:szCs w:val="24"/>
          <w:lang w:eastAsia="ru-RU"/>
        </w:rPr>
        <w:t>1.Профессионально и личностно развиваются педагогические кадры Центра и совершенствуют свое педагогическое мастерство.</w:t>
      </w:r>
    </w:p>
    <w:p w:rsidR="005B5FE9" w:rsidRPr="00950C67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0C67">
        <w:rPr>
          <w:rFonts w:ascii="Times New Roman" w:hAnsi="Times New Roman"/>
          <w:i/>
          <w:sz w:val="24"/>
          <w:szCs w:val="24"/>
          <w:lang w:eastAsia="ru-RU"/>
        </w:rPr>
        <w:t>2.Педагогические кадры Центра передают свой опыт работы на семинарах, мастер-классах, педагогических конференциях и конкурсах профессионального мастерства.</w:t>
      </w:r>
    </w:p>
    <w:p w:rsidR="005B5FE9" w:rsidRPr="00950C67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0C67">
        <w:rPr>
          <w:rFonts w:ascii="Times New Roman" w:hAnsi="Times New Roman"/>
          <w:i/>
          <w:sz w:val="24"/>
          <w:szCs w:val="24"/>
          <w:lang w:eastAsia="ru-RU"/>
        </w:rPr>
        <w:t>3.Программное и учебно-методическое обеспечение Центра соответствует предъявляемым современным требованиям.</w:t>
      </w:r>
    </w:p>
    <w:p w:rsidR="005B5FE9" w:rsidRPr="00950C67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0C67">
        <w:rPr>
          <w:rFonts w:ascii="Times New Roman" w:hAnsi="Times New Roman"/>
          <w:i/>
          <w:sz w:val="24"/>
          <w:szCs w:val="24"/>
          <w:lang w:eastAsia="ru-RU"/>
        </w:rPr>
        <w:t>4.В  Центре реализуются инновационные педагогические проекты.</w:t>
      </w:r>
    </w:p>
    <w:p w:rsidR="005B5FE9" w:rsidRPr="00950C67" w:rsidRDefault="005B5FE9" w:rsidP="005B5FE9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0C67">
        <w:rPr>
          <w:rFonts w:ascii="Times New Roman" w:hAnsi="Times New Roman"/>
          <w:i/>
          <w:sz w:val="24"/>
          <w:szCs w:val="24"/>
          <w:lang w:eastAsia="ru-RU"/>
        </w:rPr>
        <w:t>5.Педагоги Центра активно внедряют метод проектов, подтверждением чему являются призовые места на районных и региональных научно-практических конференциях.</w:t>
      </w:r>
    </w:p>
    <w:p w:rsidR="005B5FE9" w:rsidRPr="000A4AE6" w:rsidRDefault="005B5FE9" w:rsidP="005B5FE9">
      <w:pPr>
        <w:pStyle w:val="Default"/>
        <w:ind w:right="-5" w:hanging="284"/>
        <w:jc w:val="both"/>
      </w:pPr>
    </w:p>
    <w:p w:rsidR="005B5FE9" w:rsidRPr="000A4AE6" w:rsidRDefault="005B5FE9" w:rsidP="005B5FE9">
      <w:pPr>
        <w:spacing w:after="0" w:line="240" w:lineRule="auto"/>
        <w:ind w:right="-5"/>
        <w:jc w:val="both"/>
        <w:textAlignment w:val="baseline"/>
        <w:outlineLvl w:val="5"/>
        <w:rPr>
          <w:rFonts w:ascii="Times New Roman" w:hAnsi="Times New Roman"/>
          <w:sz w:val="24"/>
          <w:szCs w:val="24"/>
        </w:rPr>
      </w:pPr>
    </w:p>
    <w:p w:rsidR="007757D1" w:rsidRDefault="007757D1"/>
    <w:sectPr w:rsidR="007757D1" w:rsidSect="0009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1300"/>
    <w:rsid w:val="0009686C"/>
    <w:rsid w:val="000D4E31"/>
    <w:rsid w:val="005B5FE9"/>
    <w:rsid w:val="00745A5B"/>
    <w:rsid w:val="007757D1"/>
    <w:rsid w:val="008E1300"/>
    <w:rsid w:val="00A6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kate</cp:lastModifiedBy>
  <cp:revision>4</cp:revision>
  <dcterms:created xsi:type="dcterms:W3CDTF">2016-02-05T04:16:00Z</dcterms:created>
  <dcterms:modified xsi:type="dcterms:W3CDTF">2016-02-09T08:49:00Z</dcterms:modified>
</cp:coreProperties>
</file>