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90"/>
        <w:gridCol w:w="3189"/>
        <w:gridCol w:w="3190"/>
      </w:tblGrid>
      <w:tr w:rsidR="009F16F1" w:rsidRPr="001F08C3" w:rsidTr="006B484C">
        <w:tc>
          <w:tcPr>
            <w:tcW w:w="3190" w:type="dxa"/>
          </w:tcPr>
          <w:p w:rsidR="009F16F1" w:rsidRPr="001F08C3" w:rsidRDefault="009F16F1" w:rsidP="006B484C">
            <w:pPr>
              <w:widowControl w:val="0"/>
            </w:pPr>
            <w:r w:rsidRPr="001F08C3">
              <w:t>СОГЛАСОВАНО:</w:t>
            </w:r>
          </w:p>
          <w:p w:rsidR="009F16F1" w:rsidRPr="001F08C3" w:rsidRDefault="009F16F1" w:rsidP="006B484C">
            <w:pPr>
              <w:widowControl w:val="0"/>
            </w:pPr>
            <w:r w:rsidRPr="001F08C3">
              <w:t>Председатель</w:t>
            </w:r>
          </w:p>
          <w:p w:rsidR="009F16F1" w:rsidRDefault="009F16F1" w:rsidP="006B484C">
            <w:pPr>
              <w:widowControl w:val="0"/>
            </w:pPr>
            <w:r w:rsidRPr="001F08C3">
              <w:t>Профсоюзного комитета</w:t>
            </w:r>
          </w:p>
          <w:p w:rsidR="009F16F1" w:rsidRPr="001F08C3" w:rsidRDefault="009F16F1" w:rsidP="006B484C">
            <w:pPr>
              <w:widowControl w:val="0"/>
            </w:pPr>
          </w:p>
          <w:p w:rsidR="009F16F1" w:rsidRPr="001F08C3" w:rsidRDefault="009F16F1" w:rsidP="006B484C">
            <w:pPr>
              <w:widowControl w:val="0"/>
            </w:pPr>
            <w:r w:rsidRPr="001F08C3">
              <w:t>______________________</w:t>
            </w:r>
          </w:p>
          <w:p w:rsidR="009F16F1" w:rsidRPr="001F08C3" w:rsidRDefault="009F16F1" w:rsidP="006B484C">
            <w:pPr>
              <w:widowControl w:val="0"/>
            </w:pPr>
            <w:r w:rsidRPr="001F08C3">
              <w:t>Л.А.Казакова</w:t>
            </w:r>
          </w:p>
          <w:p w:rsidR="009F16F1" w:rsidRPr="001F08C3" w:rsidRDefault="009F16F1" w:rsidP="006B484C">
            <w:pPr>
              <w:widowControl w:val="0"/>
            </w:pPr>
            <w:r w:rsidRPr="001F08C3">
              <w:t>«_____»_________20___ г.</w:t>
            </w:r>
          </w:p>
        </w:tc>
        <w:tc>
          <w:tcPr>
            <w:tcW w:w="3189" w:type="dxa"/>
            <w:hideMark/>
          </w:tcPr>
          <w:p w:rsidR="009F16F1" w:rsidRPr="001F08C3" w:rsidRDefault="009F16F1" w:rsidP="006B484C">
            <w:pPr>
              <w:widowControl w:val="0"/>
            </w:pPr>
          </w:p>
        </w:tc>
        <w:tc>
          <w:tcPr>
            <w:tcW w:w="3190" w:type="dxa"/>
          </w:tcPr>
          <w:p w:rsidR="009F16F1" w:rsidRPr="001F08C3" w:rsidRDefault="009F16F1" w:rsidP="006B484C">
            <w:pPr>
              <w:widowControl w:val="0"/>
            </w:pPr>
            <w:r w:rsidRPr="001F08C3">
              <w:t>УТВЕРЖДАЮ:</w:t>
            </w:r>
          </w:p>
          <w:p w:rsidR="009F16F1" w:rsidRPr="001F08C3" w:rsidRDefault="009F16F1" w:rsidP="006B484C">
            <w:pPr>
              <w:widowControl w:val="0"/>
            </w:pPr>
            <w:r>
              <w:t>Директор МКОУ ДО</w:t>
            </w:r>
            <w:r w:rsidRPr="001F08C3">
              <w:t xml:space="preserve"> </w:t>
            </w:r>
          </w:p>
          <w:p w:rsidR="009F16F1" w:rsidRPr="001F08C3" w:rsidRDefault="009F16F1" w:rsidP="006B484C">
            <w:pPr>
              <w:widowControl w:val="0"/>
            </w:pPr>
            <w:r>
              <w:t>«Центр дополнительного образования</w:t>
            </w:r>
            <w:r w:rsidRPr="001F08C3">
              <w:t>»</w:t>
            </w:r>
          </w:p>
          <w:p w:rsidR="009F16F1" w:rsidRPr="001F08C3" w:rsidRDefault="009F16F1" w:rsidP="006B484C">
            <w:pPr>
              <w:widowControl w:val="0"/>
            </w:pPr>
            <w:r w:rsidRPr="001F08C3">
              <w:t>_____________________</w:t>
            </w:r>
          </w:p>
          <w:p w:rsidR="009F16F1" w:rsidRPr="001F08C3" w:rsidRDefault="009F16F1" w:rsidP="006B484C">
            <w:pPr>
              <w:widowControl w:val="0"/>
            </w:pPr>
            <w:r>
              <w:t>А.Г.Суднева</w:t>
            </w:r>
          </w:p>
          <w:p w:rsidR="009F16F1" w:rsidRPr="00404820" w:rsidRDefault="009F16F1" w:rsidP="006B484C">
            <w:pPr>
              <w:widowControl w:val="0"/>
            </w:pPr>
            <w:r w:rsidRPr="001F08C3">
              <w:rPr>
                <w:u w:val="single"/>
              </w:rPr>
              <w:t xml:space="preserve">« </w:t>
            </w:r>
            <w:r w:rsidRPr="00404820">
              <w:t>___ » _________  20___ г.</w:t>
            </w:r>
          </w:p>
          <w:p w:rsidR="009F16F1" w:rsidRPr="001F08C3" w:rsidRDefault="009F16F1" w:rsidP="006B484C">
            <w:pPr>
              <w:widowControl w:val="0"/>
            </w:pPr>
          </w:p>
        </w:tc>
      </w:tr>
    </w:tbl>
    <w:p w:rsidR="009F16F1" w:rsidRDefault="009F16F1" w:rsidP="009F16F1">
      <w:pPr>
        <w:widowControl w:val="0"/>
        <w:rPr>
          <w:color w:val="000000"/>
          <w:sz w:val="16"/>
        </w:rPr>
      </w:pPr>
    </w:p>
    <w:p w:rsidR="009F16F1" w:rsidRDefault="009F16F1" w:rsidP="009F16F1">
      <w:pPr>
        <w:widowControl w:val="0"/>
        <w:rPr>
          <w:color w:val="000000"/>
          <w:sz w:val="16"/>
        </w:rPr>
      </w:pPr>
    </w:p>
    <w:p w:rsidR="009F16F1" w:rsidRPr="002975B7" w:rsidRDefault="009F16F1" w:rsidP="009F16F1">
      <w:pPr>
        <w:widowControl w:val="0"/>
        <w:autoSpaceDE w:val="0"/>
        <w:autoSpaceDN w:val="0"/>
        <w:adjustRightInd w:val="0"/>
        <w:jc w:val="center"/>
        <w:rPr>
          <w:b/>
        </w:rPr>
      </w:pPr>
      <w:r>
        <w:rPr>
          <w:b/>
        </w:rPr>
        <w:t>П</w:t>
      </w:r>
      <w:r w:rsidRPr="002975B7">
        <w:rPr>
          <w:b/>
        </w:rPr>
        <w:t xml:space="preserve">ОЛОЖЕНИЕ </w:t>
      </w:r>
    </w:p>
    <w:p w:rsidR="009F16F1" w:rsidRDefault="009F16F1" w:rsidP="009F16F1">
      <w:pPr>
        <w:widowControl w:val="0"/>
        <w:autoSpaceDE w:val="0"/>
        <w:autoSpaceDN w:val="0"/>
        <w:adjustRightInd w:val="0"/>
        <w:jc w:val="center"/>
        <w:rPr>
          <w:b/>
        </w:rPr>
      </w:pPr>
      <w:r>
        <w:rPr>
          <w:b/>
        </w:rPr>
        <w:t xml:space="preserve">О РАЗМЕРАХ И УСЛОВИЯХ </w:t>
      </w:r>
      <w:r w:rsidRPr="002975B7">
        <w:rPr>
          <w:b/>
        </w:rPr>
        <w:t>ОПЛАТ</w:t>
      </w:r>
      <w:r>
        <w:rPr>
          <w:b/>
        </w:rPr>
        <w:t>Ы ТРУДА РАБОТНИКОВ</w:t>
      </w:r>
    </w:p>
    <w:p w:rsidR="009F16F1" w:rsidRDefault="009F16F1" w:rsidP="009F16F1">
      <w:pPr>
        <w:widowControl w:val="0"/>
        <w:autoSpaceDE w:val="0"/>
        <w:autoSpaceDN w:val="0"/>
        <w:adjustRightInd w:val="0"/>
        <w:jc w:val="center"/>
        <w:rPr>
          <w:b/>
        </w:rPr>
      </w:pPr>
      <w:r>
        <w:rPr>
          <w:b/>
        </w:rPr>
        <w:t xml:space="preserve"> </w:t>
      </w:r>
    </w:p>
    <w:p w:rsidR="009F16F1" w:rsidRPr="00CB4DDF" w:rsidRDefault="009F16F1" w:rsidP="009F16F1">
      <w:pPr>
        <w:widowControl w:val="0"/>
        <w:autoSpaceDE w:val="0"/>
        <w:autoSpaceDN w:val="0"/>
        <w:adjustRightInd w:val="0"/>
        <w:rPr>
          <w:b/>
          <w:sz w:val="16"/>
          <w:szCs w:val="16"/>
        </w:rPr>
      </w:pPr>
    </w:p>
    <w:p w:rsidR="009F16F1" w:rsidRPr="00583EB5" w:rsidRDefault="009F16F1" w:rsidP="009F16F1">
      <w:pPr>
        <w:widowControl w:val="0"/>
        <w:autoSpaceDE w:val="0"/>
        <w:autoSpaceDN w:val="0"/>
        <w:adjustRightInd w:val="0"/>
        <w:jc w:val="center"/>
        <w:outlineLvl w:val="1"/>
        <w:rPr>
          <w:b/>
          <w:sz w:val="22"/>
          <w:szCs w:val="22"/>
        </w:rPr>
      </w:pPr>
      <w:r w:rsidRPr="00583EB5">
        <w:rPr>
          <w:b/>
          <w:sz w:val="22"/>
          <w:szCs w:val="22"/>
        </w:rPr>
        <w:t xml:space="preserve">Статья 1. Общие положения. </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1.Настоящее Положение регулирует правоотношения в сфере оплаты труда работников муниципального казенного образовательного учреждения дополнительного образования «Центр дополнительного образования» (далее - работники учреждения).</w:t>
      </w:r>
    </w:p>
    <w:p w:rsidR="009F16F1" w:rsidRPr="00583EB5" w:rsidRDefault="009F16F1" w:rsidP="009F16F1">
      <w:pPr>
        <w:widowControl w:val="0"/>
        <w:ind w:firstLine="709"/>
        <w:jc w:val="both"/>
        <w:rPr>
          <w:sz w:val="22"/>
          <w:szCs w:val="22"/>
        </w:rPr>
      </w:pPr>
      <w:r w:rsidRPr="00583EB5">
        <w:rPr>
          <w:sz w:val="22"/>
          <w:szCs w:val="22"/>
        </w:rPr>
        <w:t>2.Основные условия оплаты труда.</w:t>
      </w:r>
    </w:p>
    <w:p w:rsidR="009F16F1" w:rsidRPr="00583EB5" w:rsidRDefault="009F16F1" w:rsidP="009F16F1">
      <w:pPr>
        <w:widowControl w:val="0"/>
        <w:ind w:firstLine="709"/>
        <w:jc w:val="both"/>
        <w:rPr>
          <w:sz w:val="22"/>
          <w:szCs w:val="22"/>
        </w:rPr>
      </w:pPr>
      <w:r w:rsidRPr="00583EB5">
        <w:rPr>
          <w:sz w:val="22"/>
          <w:szCs w:val="22"/>
        </w:rPr>
        <w:t>2.1.Система оплаты труда работников организаций включает в себя размеры базовых окладов, тарифных ставок (окладов), принцип расчета должностных окладов, выплаты компенсационного и стимулирующего характера, иные выплаты, предусмотренные настоящим Положением.</w:t>
      </w:r>
    </w:p>
    <w:p w:rsidR="009F16F1" w:rsidRPr="00583EB5" w:rsidRDefault="009F16F1" w:rsidP="009F16F1">
      <w:pPr>
        <w:widowControl w:val="0"/>
        <w:jc w:val="both"/>
        <w:rPr>
          <w:sz w:val="22"/>
          <w:szCs w:val="22"/>
        </w:rPr>
      </w:pPr>
      <w:r w:rsidRPr="00583EB5">
        <w:rPr>
          <w:sz w:val="22"/>
          <w:szCs w:val="22"/>
        </w:rPr>
        <w:t xml:space="preserve">           2.2.Система оплаты труда работников организаций устанавливается с учетом:</w:t>
      </w:r>
    </w:p>
    <w:p w:rsidR="009F16F1" w:rsidRPr="00583EB5" w:rsidRDefault="009F16F1" w:rsidP="009F16F1">
      <w:pPr>
        <w:widowControl w:val="0"/>
        <w:ind w:left="709"/>
        <w:jc w:val="both"/>
        <w:rPr>
          <w:sz w:val="22"/>
          <w:szCs w:val="22"/>
        </w:rPr>
      </w:pPr>
      <w:r w:rsidRPr="00583EB5">
        <w:rPr>
          <w:sz w:val="22"/>
          <w:szCs w:val="22"/>
        </w:rPr>
        <w:t>- государственных гарантий по оплате труда;</w:t>
      </w:r>
    </w:p>
    <w:p w:rsidR="009F16F1" w:rsidRPr="00583EB5" w:rsidRDefault="009F16F1" w:rsidP="009F16F1">
      <w:pPr>
        <w:widowControl w:val="0"/>
        <w:ind w:firstLine="709"/>
        <w:jc w:val="both"/>
        <w:rPr>
          <w:sz w:val="22"/>
          <w:szCs w:val="22"/>
        </w:rPr>
      </w:pPr>
      <w:r w:rsidRPr="00583EB5">
        <w:rPr>
          <w:sz w:val="22"/>
          <w:szCs w:val="22"/>
        </w:rPr>
        <w:t>- Указа Президента Российской Федерации от 07 мая 2012 года № 597 «О мероприятиях по реализации государственной социальной политики»;</w:t>
      </w:r>
    </w:p>
    <w:p w:rsidR="009F16F1" w:rsidRPr="00583EB5" w:rsidRDefault="009F16F1" w:rsidP="009F16F1">
      <w:pPr>
        <w:widowControl w:val="0"/>
        <w:ind w:firstLine="709"/>
        <w:jc w:val="both"/>
        <w:rPr>
          <w:sz w:val="22"/>
          <w:szCs w:val="22"/>
        </w:rPr>
      </w:pPr>
      <w:r w:rsidRPr="00583EB5">
        <w:rPr>
          <w:sz w:val="22"/>
          <w:szCs w:val="22"/>
        </w:rPr>
        <w:t>- Указа Президента Российской Федерации от 01 июня 2012 года № 761 «О национальной стратегии действий в интересах детей на 2012-2017 годы»;</w:t>
      </w:r>
    </w:p>
    <w:p w:rsidR="009F16F1" w:rsidRPr="00583EB5" w:rsidRDefault="009F16F1" w:rsidP="009F16F1">
      <w:pPr>
        <w:widowControl w:val="0"/>
        <w:ind w:firstLine="709"/>
        <w:jc w:val="both"/>
        <w:rPr>
          <w:sz w:val="22"/>
          <w:szCs w:val="22"/>
        </w:rPr>
      </w:pPr>
      <w:r w:rsidRPr="00583EB5">
        <w:rPr>
          <w:sz w:val="22"/>
          <w:szCs w:val="22"/>
        </w:rPr>
        <w:t>- постановления Минтруда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9F16F1" w:rsidRPr="00583EB5" w:rsidRDefault="009F16F1" w:rsidP="009F16F1">
      <w:pPr>
        <w:widowControl w:val="0"/>
        <w:ind w:firstLine="709"/>
        <w:jc w:val="both"/>
        <w:rPr>
          <w:sz w:val="22"/>
          <w:szCs w:val="22"/>
        </w:rPr>
      </w:pPr>
      <w:r w:rsidRPr="00583EB5">
        <w:rPr>
          <w:sz w:val="22"/>
          <w:szCs w:val="22"/>
        </w:rPr>
        <w:t>- постановления Минтруда Российской Федерации от 21 августа 1998 года № 37 «Об утверждении Квалификационного справочника должностей руководителей, специалистов и других служащих»;</w:t>
      </w:r>
    </w:p>
    <w:p w:rsidR="009F16F1" w:rsidRPr="00583EB5" w:rsidRDefault="009F16F1" w:rsidP="009F16F1">
      <w:pPr>
        <w:widowControl w:val="0"/>
        <w:ind w:firstLine="709"/>
        <w:jc w:val="both"/>
        <w:rPr>
          <w:sz w:val="22"/>
          <w:szCs w:val="22"/>
        </w:rPr>
      </w:pPr>
      <w:r w:rsidRPr="00583EB5">
        <w:rPr>
          <w:sz w:val="22"/>
          <w:szCs w:val="22"/>
        </w:rPr>
        <w:t>- приказа Минздравсоцразвития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F16F1" w:rsidRPr="00583EB5" w:rsidRDefault="009F16F1" w:rsidP="009F16F1">
      <w:pPr>
        <w:widowControl w:val="0"/>
        <w:ind w:firstLine="709"/>
        <w:jc w:val="both"/>
        <w:rPr>
          <w:sz w:val="22"/>
          <w:szCs w:val="22"/>
        </w:rPr>
      </w:pPr>
      <w:r w:rsidRPr="00583EB5">
        <w:rPr>
          <w:sz w:val="22"/>
          <w:szCs w:val="22"/>
        </w:rPr>
        <w:t>- распоряжения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2012-2018 годы»;</w:t>
      </w:r>
    </w:p>
    <w:p w:rsidR="009F16F1" w:rsidRPr="00583EB5" w:rsidRDefault="009F16F1" w:rsidP="009F16F1">
      <w:pPr>
        <w:widowControl w:val="0"/>
        <w:ind w:firstLine="709"/>
        <w:jc w:val="both"/>
        <w:rPr>
          <w:sz w:val="22"/>
          <w:szCs w:val="22"/>
        </w:rPr>
      </w:pPr>
      <w:r w:rsidRPr="00583EB5">
        <w:rPr>
          <w:sz w:val="22"/>
          <w:szCs w:val="22"/>
        </w:rPr>
        <w:t>- мнения представительного органа работников.</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3.В настоящем Положении используются следующие определения:</w:t>
      </w:r>
    </w:p>
    <w:p w:rsidR="009F16F1" w:rsidRPr="00583EB5" w:rsidRDefault="009F16F1" w:rsidP="009F16F1">
      <w:pPr>
        <w:widowControl w:val="0"/>
        <w:autoSpaceDE w:val="0"/>
        <w:autoSpaceDN w:val="0"/>
        <w:adjustRightInd w:val="0"/>
        <w:ind w:firstLine="708"/>
        <w:jc w:val="both"/>
        <w:rPr>
          <w:sz w:val="22"/>
          <w:szCs w:val="22"/>
        </w:rPr>
      </w:pPr>
      <w:r w:rsidRPr="00583EB5">
        <w:rPr>
          <w:b/>
          <w:sz w:val="22"/>
          <w:szCs w:val="22"/>
        </w:rPr>
        <w:t>должностной оклад</w:t>
      </w:r>
      <w:r w:rsidRPr="00583EB5">
        <w:rPr>
          <w:sz w:val="22"/>
          <w:szCs w:val="22"/>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 (далее - должностной оклад);</w:t>
      </w:r>
    </w:p>
    <w:p w:rsidR="009F16F1" w:rsidRPr="00583EB5" w:rsidRDefault="009F16F1" w:rsidP="009F16F1">
      <w:pPr>
        <w:widowControl w:val="0"/>
        <w:autoSpaceDE w:val="0"/>
        <w:autoSpaceDN w:val="0"/>
        <w:adjustRightInd w:val="0"/>
        <w:ind w:firstLine="708"/>
        <w:jc w:val="both"/>
        <w:outlineLvl w:val="3"/>
        <w:rPr>
          <w:sz w:val="22"/>
          <w:szCs w:val="22"/>
        </w:rPr>
      </w:pPr>
      <w:r w:rsidRPr="00583EB5">
        <w:rPr>
          <w:b/>
          <w:sz w:val="22"/>
          <w:szCs w:val="22"/>
        </w:rPr>
        <w:t>тарифная ставка (оклад)</w:t>
      </w:r>
      <w:r w:rsidRPr="00583EB5">
        <w:rPr>
          <w:sz w:val="22"/>
          <w:szCs w:val="22"/>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иных выплат;</w:t>
      </w:r>
    </w:p>
    <w:p w:rsidR="009F16F1" w:rsidRPr="00583EB5" w:rsidRDefault="009F16F1" w:rsidP="009F16F1">
      <w:pPr>
        <w:widowControl w:val="0"/>
        <w:autoSpaceDE w:val="0"/>
        <w:autoSpaceDN w:val="0"/>
        <w:adjustRightInd w:val="0"/>
        <w:ind w:firstLine="540"/>
        <w:jc w:val="both"/>
        <w:outlineLvl w:val="3"/>
        <w:rPr>
          <w:sz w:val="22"/>
          <w:szCs w:val="22"/>
        </w:rPr>
      </w:pPr>
      <w:r w:rsidRPr="00583EB5">
        <w:rPr>
          <w:sz w:val="22"/>
          <w:szCs w:val="22"/>
        </w:rPr>
        <w:tab/>
      </w:r>
      <w:r w:rsidRPr="00583EB5">
        <w:rPr>
          <w:b/>
          <w:sz w:val="22"/>
          <w:szCs w:val="22"/>
        </w:rPr>
        <w:t xml:space="preserve">базовый оклад </w:t>
      </w:r>
      <w:r w:rsidRPr="00583EB5">
        <w:rPr>
          <w:sz w:val="22"/>
          <w:szCs w:val="22"/>
        </w:rPr>
        <w:t>- единица, принимаемая для расчета должностных окладов и тарифных ставок (окладов) работников учреждения;</w:t>
      </w:r>
    </w:p>
    <w:p w:rsidR="009F16F1" w:rsidRPr="00583EB5" w:rsidRDefault="009F16F1" w:rsidP="009F16F1">
      <w:pPr>
        <w:widowControl w:val="0"/>
        <w:autoSpaceDE w:val="0"/>
        <w:autoSpaceDN w:val="0"/>
        <w:adjustRightInd w:val="0"/>
        <w:ind w:firstLine="540"/>
        <w:jc w:val="both"/>
        <w:outlineLvl w:val="3"/>
        <w:rPr>
          <w:sz w:val="22"/>
          <w:szCs w:val="22"/>
        </w:rPr>
      </w:pPr>
      <w:r w:rsidRPr="00583EB5">
        <w:rPr>
          <w:sz w:val="22"/>
          <w:szCs w:val="22"/>
        </w:rPr>
        <w:tab/>
      </w:r>
      <w:r w:rsidRPr="00583EB5">
        <w:rPr>
          <w:b/>
          <w:sz w:val="22"/>
          <w:szCs w:val="22"/>
        </w:rPr>
        <w:t>базовый коэффициент</w:t>
      </w:r>
      <w:r w:rsidRPr="00583EB5">
        <w:rPr>
          <w:sz w:val="22"/>
          <w:szCs w:val="22"/>
        </w:rPr>
        <w:t xml:space="preserve"> – относительная величина, зависящая от уровня образования;</w:t>
      </w:r>
    </w:p>
    <w:p w:rsidR="009F16F1" w:rsidRPr="00583EB5" w:rsidRDefault="009F16F1" w:rsidP="009F16F1">
      <w:pPr>
        <w:widowControl w:val="0"/>
        <w:autoSpaceDE w:val="0"/>
        <w:autoSpaceDN w:val="0"/>
        <w:adjustRightInd w:val="0"/>
        <w:ind w:firstLine="709"/>
        <w:jc w:val="both"/>
        <w:outlineLvl w:val="3"/>
        <w:rPr>
          <w:sz w:val="22"/>
          <w:szCs w:val="22"/>
        </w:rPr>
      </w:pPr>
      <w:r w:rsidRPr="00583EB5">
        <w:rPr>
          <w:b/>
          <w:sz w:val="22"/>
          <w:szCs w:val="22"/>
        </w:rPr>
        <w:t>коэффициент специфики работы</w:t>
      </w:r>
      <w:r w:rsidRPr="00583EB5">
        <w:rPr>
          <w:sz w:val="22"/>
          <w:szCs w:val="22"/>
        </w:rPr>
        <w:t xml:space="preserve"> - относительная величина, зависящая от условий труда, типа, вида учреждения и его структурных подразделений;</w:t>
      </w:r>
    </w:p>
    <w:p w:rsidR="009F16F1" w:rsidRPr="00583EB5" w:rsidRDefault="009F16F1" w:rsidP="009F16F1">
      <w:pPr>
        <w:widowControl w:val="0"/>
        <w:autoSpaceDE w:val="0"/>
        <w:autoSpaceDN w:val="0"/>
        <w:adjustRightInd w:val="0"/>
        <w:ind w:firstLine="709"/>
        <w:jc w:val="both"/>
        <w:outlineLvl w:val="3"/>
        <w:rPr>
          <w:sz w:val="22"/>
          <w:szCs w:val="22"/>
        </w:rPr>
      </w:pPr>
      <w:r w:rsidRPr="00583EB5">
        <w:rPr>
          <w:b/>
          <w:sz w:val="22"/>
          <w:szCs w:val="22"/>
        </w:rPr>
        <w:lastRenderedPageBreak/>
        <w:t>коэффициент квалификации</w:t>
      </w:r>
      <w:r w:rsidRPr="00583EB5">
        <w:rPr>
          <w:sz w:val="22"/>
          <w:szCs w:val="22"/>
        </w:rPr>
        <w:t xml:space="preserve"> (профессиональная компетентность) – относительная величина, зависящая от уровня квалификации работника;</w:t>
      </w:r>
    </w:p>
    <w:p w:rsidR="009F16F1" w:rsidRPr="00583EB5" w:rsidRDefault="009F16F1" w:rsidP="009F16F1">
      <w:pPr>
        <w:widowControl w:val="0"/>
        <w:autoSpaceDE w:val="0"/>
        <w:autoSpaceDN w:val="0"/>
        <w:adjustRightInd w:val="0"/>
        <w:ind w:firstLine="709"/>
        <w:jc w:val="both"/>
        <w:outlineLvl w:val="3"/>
        <w:rPr>
          <w:sz w:val="22"/>
          <w:szCs w:val="22"/>
        </w:rPr>
      </w:pPr>
      <w:r w:rsidRPr="00583EB5">
        <w:rPr>
          <w:b/>
          <w:sz w:val="22"/>
          <w:szCs w:val="22"/>
        </w:rPr>
        <w:t>коэффициент масштаба управления</w:t>
      </w:r>
      <w:r w:rsidRPr="00583EB5">
        <w:rPr>
          <w:sz w:val="22"/>
          <w:szCs w:val="22"/>
        </w:rPr>
        <w:t xml:space="preserve"> - относительная величина, зависящая от группы по оплате труда, определяемой на основе объемных показателей согласно действующему нормативному правовому акту Кондинского района;</w:t>
      </w:r>
    </w:p>
    <w:p w:rsidR="009F16F1" w:rsidRPr="00583EB5" w:rsidRDefault="009F16F1" w:rsidP="009F16F1">
      <w:pPr>
        <w:widowControl w:val="0"/>
        <w:autoSpaceDE w:val="0"/>
        <w:autoSpaceDN w:val="0"/>
        <w:adjustRightInd w:val="0"/>
        <w:ind w:firstLine="709"/>
        <w:jc w:val="both"/>
        <w:outlineLvl w:val="3"/>
        <w:rPr>
          <w:sz w:val="22"/>
          <w:szCs w:val="22"/>
        </w:rPr>
      </w:pPr>
      <w:r w:rsidRPr="00583EB5">
        <w:rPr>
          <w:b/>
          <w:sz w:val="22"/>
          <w:szCs w:val="22"/>
        </w:rPr>
        <w:t>коэффициент уровня управления</w:t>
      </w:r>
      <w:r w:rsidRPr="00583EB5">
        <w:rPr>
          <w:sz w:val="22"/>
          <w:szCs w:val="22"/>
        </w:rPr>
        <w:t xml:space="preserve"> - относительная величина, зависящая от занимаемой должности, отнесенной к 1-3 уровню управления;</w:t>
      </w:r>
    </w:p>
    <w:p w:rsidR="009F16F1" w:rsidRPr="00583EB5" w:rsidRDefault="009F16F1" w:rsidP="009F16F1">
      <w:pPr>
        <w:widowControl w:val="0"/>
        <w:autoSpaceDE w:val="0"/>
        <w:autoSpaceDN w:val="0"/>
        <w:adjustRightInd w:val="0"/>
        <w:ind w:firstLine="709"/>
        <w:jc w:val="both"/>
        <w:outlineLvl w:val="3"/>
        <w:rPr>
          <w:sz w:val="22"/>
          <w:szCs w:val="22"/>
        </w:rPr>
      </w:pPr>
      <w:r w:rsidRPr="00583EB5">
        <w:rPr>
          <w:b/>
          <w:sz w:val="22"/>
          <w:szCs w:val="22"/>
        </w:rPr>
        <w:t>коэффициент территории</w:t>
      </w:r>
      <w:r w:rsidRPr="00583EB5">
        <w:rPr>
          <w:sz w:val="22"/>
          <w:szCs w:val="22"/>
        </w:rPr>
        <w:t xml:space="preserve"> - относительная величина, зависящая от месторасположения учреждения (в городской или сельской местности);</w:t>
      </w:r>
    </w:p>
    <w:p w:rsidR="009F16F1" w:rsidRPr="00583EB5" w:rsidRDefault="009F16F1" w:rsidP="009F16F1">
      <w:pPr>
        <w:widowControl w:val="0"/>
        <w:autoSpaceDE w:val="0"/>
        <w:autoSpaceDN w:val="0"/>
        <w:adjustRightInd w:val="0"/>
        <w:ind w:firstLine="708"/>
        <w:jc w:val="both"/>
        <w:rPr>
          <w:sz w:val="22"/>
          <w:szCs w:val="22"/>
        </w:rPr>
      </w:pPr>
      <w:r w:rsidRPr="00583EB5">
        <w:rPr>
          <w:b/>
          <w:sz w:val="22"/>
          <w:szCs w:val="22"/>
        </w:rPr>
        <w:t>компенсационные выплаты</w:t>
      </w:r>
      <w:r w:rsidRPr="00583EB5">
        <w:rPr>
          <w:sz w:val="22"/>
          <w:szCs w:val="22"/>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9F16F1" w:rsidRPr="00583EB5" w:rsidRDefault="009F16F1" w:rsidP="009F16F1">
      <w:pPr>
        <w:widowControl w:val="0"/>
        <w:autoSpaceDE w:val="0"/>
        <w:autoSpaceDN w:val="0"/>
        <w:adjustRightInd w:val="0"/>
        <w:ind w:firstLine="708"/>
        <w:jc w:val="both"/>
        <w:rPr>
          <w:sz w:val="22"/>
          <w:szCs w:val="22"/>
        </w:rPr>
      </w:pPr>
      <w:r w:rsidRPr="00583EB5">
        <w:rPr>
          <w:b/>
          <w:sz w:val="22"/>
          <w:szCs w:val="22"/>
        </w:rPr>
        <w:t>стимулирующие выплаты</w:t>
      </w:r>
      <w:r w:rsidRPr="00583EB5">
        <w:rPr>
          <w:sz w:val="22"/>
          <w:szCs w:val="22"/>
        </w:rPr>
        <w:t xml:space="preserve"> -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9F16F1" w:rsidRPr="00583EB5" w:rsidRDefault="009F16F1" w:rsidP="009F16F1">
      <w:pPr>
        <w:widowControl w:val="0"/>
        <w:autoSpaceDE w:val="0"/>
        <w:autoSpaceDN w:val="0"/>
        <w:adjustRightInd w:val="0"/>
        <w:ind w:firstLine="708"/>
        <w:jc w:val="both"/>
        <w:rPr>
          <w:sz w:val="22"/>
          <w:szCs w:val="22"/>
        </w:rPr>
      </w:pPr>
      <w:r w:rsidRPr="00583EB5">
        <w:rPr>
          <w:b/>
          <w:sz w:val="22"/>
          <w:szCs w:val="22"/>
        </w:rPr>
        <w:t xml:space="preserve">директорский фонд – </w:t>
      </w:r>
      <w:r w:rsidRPr="00583EB5">
        <w:rPr>
          <w:sz w:val="22"/>
          <w:szCs w:val="22"/>
        </w:rPr>
        <w:t>объем  средств, направляемый на стимулирование руководителя учреждения;</w:t>
      </w:r>
    </w:p>
    <w:p w:rsidR="009F16F1" w:rsidRPr="00583EB5" w:rsidRDefault="009F16F1" w:rsidP="009F16F1">
      <w:pPr>
        <w:widowControl w:val="0"/>
        <w:autoSpaceDE w:val="0"/>
        <w:autoSpaceDN w:val="0"/>
        <w:adjustRightInd w:val="0"/>
        <w:ind w:firstLine="709"/>
        <w:jc w:val="both"/>
        <w:rPr>
          <w:sz w:val="22"/>
          <w:szCs w:val="22"/>
        </w:rPr>
      </w:pPr>
      <w:r w:rsidRPr="00583EB5">
        <w:rPr>
          <w:b/>
          <w:sz w:val="22"/>
          <w:szCs w:val="22"/>
        </w:rPr>
        <w:t>иные выплаты</w:t>
      </w:r>
      <w:r w:rsidRPr="00583EB5">
        <w:rPr>
          <w:sz w:val="22"/>
          <w:szCs w:val="22"/>
        </w:rPr>
        <w:t xml:space="preserve"> – выплаты, предусматривающие расходы,</w:t>
      </w:r>
      <w:r w:rsidRPr="00583EB5">
        <w:rPr>
          <w:rFonts w:eastAsia="Calibri"/>
          <w:sz w:val="22"/>
          <w:szCs w:val="22"/>
        </w:rPr>
        <w:t xml:space="preserve"> связанные с предоставлением работникам учреждения социальных льгот, в частности</w:t>
      </w:r>
      <w:r w:rsidRPr="00583EB5">
        <w:rPr>
          <w:sz w:val="22"/>
          <w:szCs w:val="22"/>
        </w:rPr>
        <w:t>, материальной помощи к отпуску на профилактику заболеваний и единовременной выплаты молодым специалистам.</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4.Финансирование расходов, направляемых на оплату труда работников образовательного учреждения, осуществляется в пределах доведенных бюджетных ассигнований, лимитов бюджетных обязательств и средств, поступающих от приносящей доход деятельности.</w:t>
      </w:r>
    </w:p>
    <w:p w:rsidR="009F16F1" w:rsidRPr="00583EB5" w:rsidRDefault="009F16F1" w:rsidP="009F16F1">
      <w:pPr>
        <w:widowControl w:val="0"/>
        <w:ind w:firstLine="709"/>
        <w:jc w:val="both"/>
        <w:rPr>
          <w:sz w:val="22"/>
          <w:szCs w:val="22"/>
        </w:rPr>
      </w:pPr>
      <w:r w:rsidRPr="00583EB5">
        <w:rPr>
          <w:sz w:val="22"/>
          <w:szCs w:val="22"/>
        </w:rPr>
        <w:t xml:space="preserve">5.Заработная плата работников учреждения состоит из: </w:t>
      </w:r>
    </w:p>
    <w:p w:rsidR="009F16F1" w:rsidRPr="00583EB5" w:rsidRDefault="009F16F1" w:rsidP="009F16F1">
      <w:pPr>
        <w:widowControl w:val="0"/>
        <w:tabs>
          <w:tab w:val="left" w:pos="0"/>
        </w:tabs>
        <w:jc w:val="both"/>
        <w:rPr>
          <w:sz w:val="22"/>
          <w:szCs w:val="22"/>
        </w:rPr>
      </w:pPr>
      <w:r w:rsidRPr="00583EB5">
        <w:rPr>
          <w:sz w:val="22"/>
          <w:szCs w:val="22"/>
        </w:rPr>
        <w:tab/>
        <w:t>5.1.Должностного оклада или тарифной ставки (оклада).</w:t>
      </w:r>
    </w:p>
    <w:p w:rsidR="009F16F1" w:rsidRPr="00583EB5" w:rsidRDefault="009F16F1" w:rsidP="009F16F1">
      <w:pPr>
        <w:widowControl w:val="0"/>
        <w:tabs>
          <w:tab w:val="left" w:pos="0"/>
        </w:tabs>
        <w:jc w:val="both"/>
        <w:rPr>
          <w:sz w:val="22"/>
          <w:szCs w:val="22"/>
        </w:rPr>
      </w:pPr>
      <w:r w:rsidRPr="00583EB5">
        <w:rPr>
          <w:sz w:val="22"/>
          <w:szCs w:val="22"/>
        </w:rPr>
        <w:tab/>
        <w:t xml:space="preserve">5.2.Компенсационных выплат. </w:t>
      </w:r>
    </w:p>
    <w:p w:rsidR="009F16F1" w:rsidRPr="00583EB5" w:rsidRDefault="009F16F1" w:rsidP="009F16F1">
      <w:pPr>
        <w:widowControl w:val="0"/>
        <w:tabs>
          <w:tab w:val="left" w:pos="0"/>
        </w:tabs>
        <w:jc w:val="both"/>
        <w:rPr>
          <w:sz w:val="22"/>
          <w:szCs w:val="22"/>
        </w:rPr>
      </w:pPr>
      <w:r w:rsidRPr="00583EB5">
        <w:rPr>
          <w:sz w:val="22"/>
          <w:szCs w:val="22"/>
        </w:rPr>
        <w:tab/>
        <w:t xml:space="preserve">5.3.Стимулирующих выплат. </w:t>
      </w:r>
    </w:p>
    <w:p w:rsidR="009F16F1" w:rsidRPr="00583EB5" w:rsidRDefault="009F16F1" w:rsidP="009F16F1">
      <w:pPr>
        <w:widowControl w:val="0"/>
        <w:tabs>
          <w:tab w:val="left" w:pos="0"/>
        </w:tabs>
        <w:jc w:val="both"/>
        <w:rPr>
          <w:sz w:val="22"/>
          <w:szCs w:val="22"/>
        </w:rPr>
      </w:pPr>
      <w:r w:rsidRPr="00583EB5">
        <w:rPr>
          <w:sz w:val="22"/>
          <w:szCs w:val="22"/>
        </w:rPr>
        <w:tab/>
        <w:t>5.4.Иных выплат, предусмотренных настоящим Положением.</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6.В целях недопущения выплаты заработной платы ниже минимального размера заработной платы в автономном округе руководитель Учреждения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9F16F1" w:rsidRPr="00583EB5" w:rsidRDefault="009F16F1" w:rsidP="009F16F1">
      <w:pPr>
        <w:ind w:firstLine="708"/>
        <w:jc w:val="both"/>
        <w:rPr>
          <w:color w:val="000000"/>
          <w:sz w:val="22"/>
          <w:szCs w:val="22"/>
          <w:shd w:val="clear" w:color="auto" w:fill="FFFFFF"/>
        </w:rPr>
      </w:pPr>
      <w:r w:rsidRPr="00583EB5">
        <w:rPr>
          <w:sz w:val="22"/>
          <w:szCs w:val="22"/>
        </w:rPr>
        <w:t xml:space="preserve">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Кондинского района, </w:t>
      </w:r>
      <w:r w:rsidRPr="00583EB5">
        <w:rPr>
          <w:color w:val="000000"/>
          <w:sz w:val="22"/>
          <w:szCs w:val="22"/>
          <w:shd w:val="clear" w:color="auto" w:fill="FFFFFF"/>
        </w:rPr>
        <w:t>лимитов бюджетных обязательств выделенных на апробацию системы персонифицированного финансирования</w:t>
      </w:r>
      <w:r w:rsidRPr="00583EB5">
        <w:rPr>
          <w:sz w:val="22"/>
          <w:szCs w:val="22"/>
        </w:rPr>
        <w:t xml:space="preserve"> и средств, поступающих от приносящей доход деятельности, </w:t>
      </w:r>
      <w:r w:rsidRPr="00583EB5">
        <w:rPr>
          <w:color w:val="000000"/>
          <w:sz w:val="22"/>
          <w:szCs w:val="22"/>
          <w:shd w:val="clear" w:color="auto" w:fill="FFFFFF"/>
        </w:rPr>
        <w:t xml:space="preserve">средств субсидии на софинансирование расходных обязательств на повышение оплаты труда. </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7.При формировании годового фонда оплаты труда образовательных организаций на стимулирующие выплаты ежегодно предусматривается от общего объема средств на оплату должностных окладов и тарифных ставок (окладов), а также иных выплат,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в учреждениях дополнительного образования – 30 процентов, за исключением педагогических работников, для которых на стимулирующие выплаты предусматривается 48 процентов. На иные выплаты предусматривается до 10 процентов от годового фонда оплаты труда.</w:t>
      </w:r>
    </w:p>
    <w:p w:rsidR="009F16F1" w:rsidRPr="00583EB5" w:rsidRDefault="009F16F1" w:rsidP="009F16F1">
      <w:pPr>
        <w:widowControl w:val="0"/>
        <w:autoSpaceDE w:val="0"/>
        <w:autoSpaceDN w:val="0"/>
        <w:adjustRightInd w:val="0"/>
        <w:ind w:firstLine="709"/>
        <w:jc w:val="both"/>
        <w:outlineLvl w:val="3"/>
        <w:rPr>
          <w:sz w:val="22"/>
          <w:szCs w:val="22"/>
        </w:rPr>
      </w:pPr>
      <w:r w:rsidRPr="00583EB5">
        <w:rPr>
          <w:sz w:val="22"/>
          <w:szCs w:val="22"/>
        </w:rPr>
        <w:t xml:space="preserve">8.Система оплаты труда работников учреждения устанавливается коллективным договором, соглашением, локальным нормативным актом учреждения в соответствии с настоящим Положением. </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9.Базовый оклад установлен в размере 4 482 рублей. Размер базового оклада подлежит индексации в порядке и сроки, определенные Правительством Ханты-Мансийского автономного округа – Югры (далее – автономный округ).</w:t>
      </w:r>
    </w:p>
    <w:p w:rsidR="009F16F1" w:rsidRPr="00583EB5" w:rsidRDefault="009F16F1" w:rsidP="009F16F1">
      <w:pPr>
        <w:widowControl w:val="0"/>
        <w:autoSpaceDE w:val="0"/>
        <w:autoSpaceDN w:val="0"/>
        <w:adjustRightInd w:val="0"/>
        <w:jc w:val="both"/>
        <w:rPr>
          <w:sz w:val="22"/>
          <w:szCs w:val="22"/>
        </w:rPr>
      </w:pPr>
    </w:p>
    <w:p w:rsidR="009F16F1" w:rsidRPr="00583EB5" w:rsidRDefault="009F16F1" w:rsidP="009F16F1">
      <w:pPr>
        <w:widowControl w:val="0"/>
        <w:autoSpaceDE w:val="0"/>
        <w:autoSpaceDN w:val="0"/>
        <w:adjustRightInd w:val="0"/>
        <w:jc w:val="center"/>
        <w:outlineLvl w:val="1"/>
        <w:rPr>
          <w:b/>
          <w:sz w:val="22"/>
          <w:szCs w:val="22"/>
        </w:rPr>
      </w:pPr>
      <w:r w:rsidRPr="00583EB5">
        <w:rPr>
          <w:b/>
          <w:sz w:val="22"/>
          <w:szCs w:val="22"/>
        </w:rPr>
        <w:t xml:space="preserve">Статья 2. Должностные оклады руководителей, специалистов и служащих. </w:t>
      </w:r>
    </w:p>
    <w:p w:rsidR="009F16F1" w:rsidRPr="00583EB5" w:rsidRDefault="009F16F1" w:rsidP="009F16F1">
      <w:pPr>
        <w:widowControl w:val="0"/>
        <w:autoSpaceDE w:val="0"/>
        <w:autoSpaceDN w:val="0"/>
        <w:adjustRightInd w:val="0"/>
        <w:ind w:firstLine="720"/>
        <w:jc w:val="both"/>
        <w:rPr>
          <w:sz w:val="22"/>
          <w:szCs w:val="22"/>
        </w:rPr>
      </w:pPr>
      <w:r w:rsidRPr="00583EB5">
        <w:rPr>
          <w:sz w:val="22"/>
          <w:szCs w:val="22"/>
        </w:rPr>
        <w:lastRenderedPageBreak/>
        <w:t>1.Должностной оклад руководителя, его заместителей и руководителей структурных подразделений учреждения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базового оклада, базового коэффициента, коэффициента территории, суммы коэффициентов специфики работы, квалификации (профессиональной компетентности), масштаба управления, уровня управления, увеличенной на единицу.</w:t>
      </w:r>
    </w:p>
    <w:p w:rsidR="009F16F1" w:rsidRPr="00583EB5" w:rsidRDefault="009F16F1" w:rsidP="009F16F1">
      <w:pPr>
        <w:widowControl w:val="0"/>
        <w:autoSpaceDE w:val="0"/>
        <w:autoSpaceDN w:val="0"/>
        <w:adjustRightInd w:val="0"/>
        <w:ind w:firstLine="720"/>
        <w:jc w:val="both"/>
        <w:rPr>
          <w:sz w:val="22"/>
          <w:szCs w:val="22"/>
        </w:rPr>
      </w:pPr>
      <w:r w:rsidRPr="00583EB5">
        <w:rPr>
          <w:sz w:val="22"/>
          <w:szCs w:val="22"/>
        </w:rPr>
        <w:t xml:space="preserve">2.Должностной оклад специалиста учреждения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изданиями, базового коэффициента, коэффициента территории, суммы коэффициентов специфики работы, квалификации (профессиональной компетентности), увеличенной на единицу. </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3.Должностной оклад служащего учреждения определяется путем произведения базового оклада, базового коэффициента, коэффициента специфики работы увеличенного на единицу.</w:t>
      </w:r>
    </w:p>
    <w:p w:rsidR="009F16F1" w:rsidRPr="00583EB5" w:rsidRDefault="009F16F1" w:rsidP="009F16F1">
      <w:pPr>
        <w:widowControl w:val="0"/>
        <w:ind w:firstLine="709"/>
        <w:jc w:val="both"/>
        <w:rPr>
          <w:sz w:val="22"/>
          <w:szCs w:val="22"/>
        </w:rPr>
      </w:pPr>
      <w:bookmarkStart w:id="0" w:name="sub_1739"/>
      <w:r w:rsidRPr="00583EB5">
        <w:rPr>
          <w:sz w:val="22"/>
          <w:szCs w:val="22"/>
        </w:rPr>
        <w:t>4.Ежемесячная надбавка за ученую степень, при условии её соответствия профилю деятельности учреждения или занимаемой должности, устанавливается работникам учреждения в размере 1 600 рублей за ученую степень кандидата наук.</w:t>
      </w:r>
    </w:p>
    <w:bookmarkEnd w:id="0"/>
    <w:p w:rsidR="009F16F1" w:rsidRPr="00583EB5" w:rsidRDefault="009F16F1" w:rsidP="009F16F1">
      <w:pPr>
        <w:widowControl w:val="0"/>
        <w:ind w:firstLine="709"/>
        <w:jc w:val="both"/>
        <w:rPr>
          <w:sz w:val="22"/>
          <w:szCs w:val="22"/>
        </w:rPr>
      </w:pPr>
      <w:r w:rsidRPr="00583EB5">
        <w:rPr>
          <w:sz w:val="22"/>
          <w:szCs w:val="22"/>
        </w:rPr>
        <w:t>Основанием для ежемесячной надбавки за ученую степень является приказ руководителя учреждения согласно документам, подтверждающим ее наличие.</w:t>
      </w:r>
    </w:p>
    <w:p w:rsidR="009F16F1" w:rsidRPr="00583EB5" w:rsidRDefault="009F16F1" w:rsidP="009F16F1">
      <w:pPr>
        <w:widowControl w:val="0"/>
        <w:ind w:firstLine="709"/>
        <w:jc w:val="both"/>
        <w:rPr>
          <w:sz w:val="22"/>
          <w:szCs w:val="22"/>
        </w:rPr>
      </w:pPr>
      <w:r w:rsidRPr="00583EB5">
        <w:rPr>
          <w:sz w:val="22"/>
          <w:szCs w:val="22"/>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9F16F1" w:rsidRPr="00583EB5" w:rsidRDefault="009F16F1" w:rsidP="009F16F1">
      <w:pPr>
        <w:widowControl w:val="0"/>
        <w:ind w:firstLine="709"/>
        <w:jc w:val="both"/>
        <w:rPr>
          <w:sz w:val="22"/>
          <w:szCs w:val="22"/>
        </w:rPr>
      </w:pPr>
      <w:bookmarkStart w:id="1" w:name="sub_1740"/>
      <w:r w:rsidRPr="00583EB5">
        <w:rPr>
          <w:sz w:val="22"/>
          <w:szCs w:val="22"/>
        </w:rPr>
        <w:t>5.Надбавка на обеспечение книгоиздательской продукцией и периодическими изданиями устанавливается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w:t>
      </w:r>
    </w:p>
    <w:bookmarkEnd w:id="1"/>
    <w:p w:rsidR="009F16F1" w:rsidRPr="00583EB5" w:rsidRDefault="009F16F1" w:rsidP="009F16F1">
      <w:pPr>
        <w:widowControl w:val="0"/>
        <w:ind w:firstLine="709"/>
        <w:jc w:val="both"/>
        <w:rPr>
          <w:sz w:val="22"/>
          <w:szCs w:val="22"/>
        </w:rPr>
      </w:pPr>
      <w:r w:rsidRPr="00583EB5">
        <w:rPr>
          <w:sz w:val="22"/>
          <w:szCs w:val="22"/>
        </w:rPr>
        <w:t>Размер вышеуказанной выплаты составляет 50 рублей. Начисление надбавки на обеспечение книгоиздательской продукцией и периодическими изданиями осуществляется ежемесячно исходя из фактического отработанного времени без учета установленной нагрузки. Установленная надбавка входит в расчет среднего заработка в установленном порядке.</w:t>
      </w:r>
    </w:p>
    <w:p w:rsidR="009F16F1" w:rsidRPr="00583EB5" w:rsidRDefault="009F16F1" w:rsidP="009F16F1">
      <w:pPr>
        <w:widowControl w:val="0"/>
        <w:ind w:firstLine="709"/>
        <w:jc w:val="both"/>
        <w:rPr>
          <w:sz w:val="22"/>
          <w:szCs w:val="22"/>
        </w:rPr>
      </w:pPr>
      <w:r w:rsidRPr="00583EB5">
        <w:rPr>
          <w:sz w:val="22"/>
          <w:szCs w:val="22"/>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6.Размер базового коэффициента указан в таблице 1.</w:t>
      </w:r>
    </w:p>
    <w:p w:rsidR="009F16F1" w:rsidRPr="00583EB5" w:rsidRDefault="009F16F1" w:rsidP="009F16F1">
      <w:pPr>
        <w:widowControl w:val="0"/>
        <w:autoSpaceDE w:val="0"/>
        <w:autoSpaceDN w:val="0"/>
        <w:adjustRightInd w:val="0"/>
        <w:rPr>
          <w:sz w:val="22"/>
          <w:szCs w:val="22"/>
        </w:rPr>
      </w:pPr>
    </w:p>
    <w:p w:rsidR="009F16F1" w:rsidRPr="00583EB5" w:rsidRDefault="009F16F1" w:rsidP="009F16F1">
      <w:pPr>
        <w:widowControl w:val="0"/>
        <w:autoSpaceDE w:val="0"/>
        <w:autoSpaceDN w:val="0"/>
        <w:adjustRightInd w:val="0"/>
        <w:jc w:val="center"/>
        <w:rPr>
          <w:b/>
          <w:sz w:val="22"/>
          <w:szCs w:val="22"/>
        </w:rPr>
      </w:pPr>
      <w:r w:rsidRPr="00583EB5">
        <w:rPr>
          <w:b/>
          <w:sz w:val="22"/>
          <w:szCs w:val="22"/>
        </w:rPr>
        <w:t>Размер базового коэффициента</w:t>
      </w:r>
    </w:p>
    <w:p w:rsidR="009F16F1" w:rsidRPr="00583EB5" w:rsidRDefault="009F16F1" w:rsidP="009F16F1">
      <w:pPr>
        <w:widowControl w:val="0"/>
        <w:autoSpaceDE w:val="0"/>
        <w:autoSpaceDN w:val="0"/>
        <w:adjustRightInd w:val="0"/>
        <w:jc w:val="right"/>
        <w:outlineLvl w:val="2"/>
        <w:rPr>
          <w:b/>
          <w:sz w:val="22"/>
          <w:szCs w:val="22"/>
        </w:rPr>
      </w:pPr>
      <w:r w:rsidRPr="00583EB5">
        <w:rPr>
          <w:b/>
          <w:sz w:val="22"/>
          <w:szCs w:val="22"/>
        </w:rPr>
        <w:t>Таблица 1</w:t>
      </w:r>
    </w:p>
    <w:tbl>
      <w:tblPr>
        <w:tblW w:w="9600" w:type="dxa"/>
        <w:tblInd w:w="40" w:type="dxa"/>
        <w:tblLayout w:type="fixed"/>
        <w:tblCellMar>
          <w:left w:w="40" w:type="dxa"/>
          <w:right w:w="40" w:type="dxa"/>
        </w:tblCellMar>
        <w:tblLook w:val="0000" w:firstRow="0" w:lastRow="0" w:firstColumn="0" w:lastColumn="0" w:noHBand="0" w:noVBand="0"/>
      </w:tblPr>
      <w:tblGrid>
        <w:gridCol w:w="6946"/>
        <w:gridCol w:w="2410"/>
        <w:gridCol w:w="244"/>
      </w:tblGrid>
      <w:tr w:rsidR="009F16F1" w:rsidRPr="00583EB5" w:rsidTr="006B484C">
        <w:trPr>
          <w:trHeight w:val="68"/>
        </w:trPr>
        <w:tc>
          <w:tcPr>
            <w:tcW w:w="6946" w:type="dxa"/>
            <w:tcBorders>
              <w:top w:val="single" w:sz="6" w:space="0" w:color="auto"/>
              <w:left w:val="single" w:sz="6" w:space="0" w:color="auto"/>
              <w:bottom w:val="single" w:sz="6"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b/>
                <w:i/>
                <w:sz w:val="22"/>
                <w:szCs w:val="22"/>
              </w:rPr>
            </w:pPr>
            <w:r w:rsidRPr="00583EB5">
              <w:rPr>
                <w:b/>
                <w:i/>
                <w:sz w:val="22"/>
                <w:szCs w:val="22"/>
              </w:rPr>
              <w:t>Уровень образования руководителя, специалиста, служащего</w:t>
            </w:r>
          </w:p>
        </w:tc>
        <w:tc>
          <w:tcPr>
            <w:tcW w:w="2410" w:type="dxa"/>
            <w:tcBorders>
              <w:top w:val="single" w:sz="4" w:space="0" w:color="auto"/>
              <w:left w:val="single" w:sz="4" w:space="0" w:color="auto"/>
              <w:bottom w:val="single" w:sz="6"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b/>
                <w:i/>
                <w:sz w:val="22"/>
                <w:szCs w:val="22"/>
              </w:rPr>
            </w:pPr>
            <w:r w:rsidRPr="00583EB5">
              <w:rPr>
                <w:b/>
                <w:i/>
                <w:sz w:val="22"/>
                <w:szCs w:val="22"/>
              </w:rPr>
              <w:t>Размер базового коэффициента</w:t>
            </w:r>
          </w:p>
        </w:tc>
        <w:tc>
          <w:tcPr>
            <w:tcW w:w="244"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trHeight w:val="68"/>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1,50</w:t>
            </w:r>
          </w:p>
        </w:tc>
        <w:tc>
          <w:tcPr>
            <w:tcW w:w="244"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trHeight w:val="68"/>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Высшее профессиональное образование, подтверждаемое присвоением лицу, успешно прошедшему итоговую аттестацию, квалификации (степени) «бакалавр»</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1,40</w:t>
            </w:r>
          </w:p>
        </w:tc>
        <w:tc>
          <w:tcPr>
            <w:tcW w:w="244"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trHeight w:val="68"/>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Неполное высшее образование, среднее профессиональное образование</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1,30</w:t>
            </w:r>
          </w:p>
        </w:tc>
        <w:tc>
          <w:tcPr>
            <w:tcW w:w="244"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trHeight w:val="68"/>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Начальное профессиональное образование</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1,20</w:t>
            </w:r>
          </w:p>
        </w:tc>
        <w:tc>
          <w:tcPr>
            <w:tcW w:w="244"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trHeight w:val="68"/>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Среднее (полное) общее образование</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1,10</w:t>
            </w:r>
          </w:p>
        </w:tc>
        <w:tc>
          <w:tcPr>
            <w:tcW w:w="244"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trHeight w:val="68"/>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rPr>
                <w:sz w:val="22"/>
                <w:szCs w:val="22"/>
              </w:rPr>
            </w:pPr>
            <w:r w:rsidRPr="00583EB5">
              <w:rPr>
                <w:sz w:val="22"/>
                <w:szCs w:val="22"/>
              </w:rPr>
              <w:t>Основное общее образование</w:t>
            </w:r>
          </w:p>
        </w:tc>
        <w:tc>
          <w:tcPr>
            <w:tcW w:w="2410" w:type="dxa"/>
            <w:tcBorders>
              <w:top w:val="single" w:sz="6" w:space="0" w:color="auto"/>
              <w:left w:val="single" w:sz="4" w:space="0" w:color="auto"/>
              <w:bottom w:val="single" w:sz="4"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1,00</w:t>
            </w:r>
          </w:p>
        </w:tc>
        <w:tc>
          <w:tcPr>
            <w:tcW w:w="244"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bl>
    <w:p w:rsidR="009F16F1" w:rsidRPr="00583EB5" w:rsidRDefault="009F16F1" w:rsidP="009F16F1">
      <w:pPr>
        <w:widowControl w:val="0"/>
        <w:autoSpaceDE w:val="0"/>
        <w:autoSpaceDN w:val="0"/>
        <w:adjustRightInd w:val="0"/>
        <w:ind w:firstLine="709"/>
        <w:jc w:val="both"/>
        <w:outlineLvl w:val="2"/>
        <w:rPr>
          <w:sz w:val="22"/>
          <w:szCs w:val="22"/>
        </w:rPr>
      </w:pPr>
      <w:r w:rsidRPr="00583EB5">
        <w:rPr>
          <w:sz w:val="22"/>
          <w:szCs w:val="22"/>
        </w:rPr>
        <w:t>7.В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приказом Минздравсоцразвития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F16F1" w:rsidRPr="00583EB5" w:rsidRDefault="009F16F1" w:rsidP="009F16F1">
      <w:pPr>
        <w:widowControl w:val="0"/>
        <w:autoSpaceDE w:val="0"/>
        <w:autoSpaceDN w:val="0"/>
        <w:adjustRightInd w:val="0"/>
        <w:ind w:firstLine="709"/>
        <w:jc w:val="both"/>
        <w:outlineLvl w:val="2"/>
        <w:rPr>
          <w:sz w:val="22"/>
          <w:szCs w:val="22"/>
        </w:rPr>
      </w:pPr>
      <w:r w:rsidRPr="00583EB5">
        <w:rPr>
          <w:sz w:val="22"/>
          <w:szCs w:val="22"/>
        </w:rPr>
        <w:lastRenderedPageBreak/>
        <w:t>8.Коэффициент территории устанавливается в учреждении, расположенным в городской местности – 1,0.</w:t>
      </w:r>
    </w:p>
    <w:p w:rsidR="009F16F1" w:rsidRPr="00583EB5" w:rsidRDefault="009F16F1" w:rsidP="009F16F1">
      <w:pPr>
        <w:widowControl w:val="0"/>
        <w:autoSpaceDE w:val="0"/>
        <w:autoSpaceDN w:val="0"/>
        <w:adjustRightInd w:val="0"/>
        <w:jc w:val="both"/>
        <w:outlineLvl w:val="2"/>
        <w:rPr>
          <w:sz w:val="22"/>
          <w:szCs w:val="22"/>
        </w:rPr>
      </w:pPr>
      <w:r w:rsidRPr="00583EB5">
        <w:rPr>
          <w:sz w:val="22"/>
          <w:szCs w:val="22"/>
        </w:rPr>
        <w:tab/>
        <w:t>9.Размер коэффициента специфики работы указан в таблице 2.</w:t>
      </w:r>
    </w:p>
    <w:p w:rsidR="009F16F1" w:rsidRPr="00583EB5" w:rsidRDefault="009F16F1" w:rsidP="009F16F1">
      <w:pPr>
        <w:widowControl w:val="0"/>
        <w:autoSpaceDE w:val="0"/>
        <w:autoSpaceDN w:val="0"/>
        <w:adjustRightInd w:val="0"/>
        <w:jc w:val="center"/>
        <w:outlineLvl w:val="2"/>
        <w:rPr>
          <w:sz w:val="22"/>
          <w:szCs w:val="22"/>
        </w:rPr>
      </w:pPr>
    </w:p>
    <w:p w:rsidR="009F16F1" w:rsidRPr="00583EB5" w:rsidRDefault="009F16F1" w:rsidP="009F16F1">
      <w:pPr>
        <w:widowControl w:val="0"/>
        <w:autoSpaceDE w:val="0"/>
        <w:autoSpaceDN w:val="0"/>
        <w:adjustRightInd w:val="0"/>
        <w:jc w:val="center"/>
        <w:outlineLvl w:val="2"/>
        <w:rPr>
          <w:b/>
          <w:sz w:val="22"/>
          <w:szCs w:val="22"/>
        </w:rPr>
      </w:pPr>
      <w:r w:rsidRPr="00583EB5">
        <w:rPr>
          <w:b/>
          <w:sz w:val="22"/>
          <w:szCs w:val="22"/>
        </w:rPr>
        <w:t>Размер коэффициента специфики работы</w:t>
      </w:r>
    </w:p>
    <w:p w:rsidR="009F16F1" w:rsidRPr="00583EB5" w:rsidRDefault="009F16F1" w:rsidP="009F16F1">
      <w:pPr>
        <w:widowControl w:val="0"/>
        <w:autoSpaceDE w:val="0"/>
        <w:autoSpaceDN w:val="0"/>
        <w:adjustRightInd w:val="0"/>
        <w:jc w:val="right"/>
        <w:outlineLvl w:val="1"/>
        <w:rPr>
          <w:b/>
          <w:sz w:val="22"/>
          <w:szCs w:val="22"/>
        </w:rPr>
      </w:pPr>
      <w:r w:rsidRPr="00583EB5">
        <w:rPr>
          <w:b/>
          <w:sz w:val="22"/>
          <w:szCs w:val="22"/>
        </w:rPr>
        <w:tab/>
        <w:t>Таблица 2</w:t>
      </w:r>
    </w:p>
    <w:tbl>
      <w:tblPr>
        <w:tblW w:w="20076" w:type="dxa"/>
        <w:tblInd w:w="40" w:type="dxa"/>
        <w:tblLayout w:type="fixed"/>
        <w:tblCellMar>
          <w:left w:w="40" w:type="dxa"/>
          <w:right w:w="40" w:type="dxa"/>
        </w:tblCellMar>
        <w:tblLook w:val="0000" w:firstRow="0" w:lastRow="0" w:firstColumn="0" w:lastColumn="0" w:noHBand="0" w:noVBand="0"/>
      </w:tblPr>
      <w:tblGrid>
        <w:gridCol w:w="6945"/>
        <w:gridCol w:w="2411"/>
        <w:gridCol w:w="283"/>
        <w:gridCol w:w="958"/>
        <w:gridCol w:w="9479"/>
      </w:tblGrid>
      <w:tr w:rsidR="009F16F1" w:rsidRPr="00583EB5" w:rsidTr="006B484C">
        <w:trPr>
          <w:gridAfter w:val="2"/>
          <w:wAfter w:w="10437" w:type="dxa"/>
          <w:trHeight w:val="68"/>
        </w:trPr>
        <w:tc>
          <w:tcPr>
            <w:tcW w:w="6945" w:type="dxa"/>
            <w:tcBorders>
              <w:top w:val="single" w:sz="6" w:space="0" w:color="auto"/>
              <w:left w:val="single" w:sz="6" w:space="0" w:color="auto"/>
              <w:bottom w:val="single" w:sz="6"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b/>
                <w:i/>
                <w:sz w:val="22"/>
                <w:szCs w:val="22"/>
              </w:rPr>
            </w:pPr>
            <w:r w:rsidRPr="00583EB5">
              <w:rPr>
                <w:b/>
                <w:bCs/>
                <w:sz w:val="22"/>
                <w:szCs w:val="22"/>
              </w:rPr>
              <w:t xml:space="preserve">1.Учреждение дополнительного образования </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b/>
                <w:i/>
                <w:sz w:val="22"/>
                <w:szCs w:val="22"/>
              </w:rPr>
            </w:pPr>
            <w:r w:rsidRPr="00583EB5">
              <w:rPr>
                <w:b/>
                <w:i/>
                <w:sz w:val="22"/>
                <w:szCs w:val="22"/>
              </w:rPr>
              <w:t>Размер коэффициента специфики работы</w:t>
            </w:r>
          </w:p>
        </w:tc>
        <w:tc>
          <w:tcPr>
            <w:tcW w:w="283"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trHeight w:val="68"/>
        </w:trPr>
        <w:tc>
          <w:tcPr>
            <w:tcW w:w="6945" w:type="dxa"/>
            <w:tcBorders>
              <w:top w:val="single" w:sz="4" w:space="0" w:color="auto"/>
              <w:left w:val="single" w:sz="4" w:space="0" w:color="auto"/>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rPr>
                <w:sz w:val="22"/>
                <w:szCs w:val="22"/>
              </w:rPr>
            </w:pPr>
            <w:r w:rsidRPr="00583EB5">
              <w:rPr>
                <w:sz w:val="22"/>
                <w:szCs w:val="22"/>
              </w:rPr>
              <w:t>1.1.Работа в учреждениях дополнительного образования</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0</w:t>
            </w:r>
          </w:p>
        </w:tc>
        <w:tc>
          <w:tcPr>
            <w:tcW w:w="1241" w:type="dxa"/>
            <w:gridSpan w:val="2"/>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rPr>
                <w:b/>
                <w:bCs/>
                <w:sz w:val="22"/>
                <w:szCs w:val="22"/>
              </w:rPr>
            </w:pPr>
          </w:p>
        </w:tc>
        <w:tc>
          <w:tcPr>
            <w:tcW w:w="9479" w:type="dxa"/>
            <w:tcBorders>
              <w:top w:val="single" w:sz="4" w:space="0" w:color="auto"/>
              <w:left w:val="nil"/>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rPr>
                <w:b/>
                <w:bCs/>
                <w:sz w:val="22"/>
                <w:szCs w:val="22"/>
              </w:rPr>
            </w:pPr>
          </w:p>
        </w:tc>
      </w:tr>
      <w:tr w:rsidR="009F16F1" w:rsidRPr="00583EB5" w:rsidTr="006B484C">
        <w:trPr>
          <w:gridAfter w:val="3"/>
          <w:wAfter w:w="10720" w:type="dxa"/>
          <w:trHeight w:val="68"/>
        </w:trPr>
        <w:tc>
          <w:tcPr>
            <w:tcW w:w="6945" w:type="dxa"/>
            <w:tcBorders>
              <w:top w:val="single" w:sz="4" w:space="0" w:color="auto"/>
              <w:left w:val="single" w:sz="4" w:space="0" w:color="auto"/>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1.2.Работа педагогического работника, связанная со следующими видами деятельности (коэффициент применяется на ставку работы): заведование учебным, методическим кабинетом, мастерской, секцией, лабораторией, опытным участком (коэффициент применяется на ставку работы), руководство методическими объединениями (коэффициент применяется на ставку работы).</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0,10</w:t>
            </w:r>
          </w:p>
        </w:tc>
      </w:tr>
      <w:tr w:rsidR="009F16F1" w:rsidRPr="00583EB5" w:rsidTr="006B484C">
        <w:trPr>
          <w:gridAfter w:val="2"/>
          <w:wAfter w:w="10437" w:type="dxa"/>
          <w:trHeight w:val="68"/>
        </w:trPr>
        <w:tc>
          <w:tcPr>
            <w:tcW w:w="6945" w:type="dxa"/>
            <w:tcBorders>
              <w:top w:val="single" w:sz="4" w:space="0" w:color="auto"/>
              <w:left w:val="single" w:sz="4" w:space="0" w:color="auto"/>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1.3.Работа педагогических работников с детьми из социально-неблагополучных семей по реализации индивидуальных программ (коэффициент применяется по факту нагрузки)</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0,20</w:t>
            </w:r>
          </w:p>
        </w:tc>
        <w:tc>
          <w:tcPr>
            <w:tcW w:w="283"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gridAfter w:val="2"/>
          <w:wAfter w:w="10437" w:type="dxa"/>
          <w:trHeight w:val="1188"/>
        </w:trPr>
        <w:tc>
          <w:tcPr>
            <w:tcW w:w="6945" w:type="dxa"/>
            <w:tcBorders>
              <w:top w:val="single" w:sz="4" w:space="0" w:color="auto"/>
              <w:left w:val="single" w:sz="4" w:space="0" w:color="auto"/>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1.4.Работа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9F16F1" w:rsidRPr="00583EB5" w:rsidRDefault="009F16F1" w:rsidP="006B484C">
            <w:pPr>
              <w:widowControl w:val="0"/>
              <w:shd w:val="clear" w:color="auto" w:fill="FFFFFF"/>
              <w:autoSpaceDE w:val="0"/>
              <w:autoSpaceDN w:val="0"/>
              <w:adjustRightInd w:val="0"/>
              <w:jc w:val="center"/>
              <w:rPr>
                <w:sz w:val="22"/>
                <w:szCs w:val="22"/>
              </w:rPr>
            </w:pPr>
            <w:r w:rsidRPr="00583EB5">
              <w:rPr>
                <w:sz w:val="22"/>
                <w:szCs w:val="22"/>
              </w:rPr>
              <w:t>0,45</w:t>
            </w:r>
          </w:p>
        </w:tc>
        <w:tc>
          <w:tcPr>
            <w:tcW w:w="283" w:type="dxa"/>
            <w:tcBorders>
              <w:lef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center"/>
              <w:rPr>
                <w:sz w:val="22"/>
                <w:szCs w:val="22"/>
              </w:rPr>
            </w:pPr>
          </w:p>
        </w:tc>
      </w:tr>
      <w:tr w:rsidR="009F16F1" w:rsidRPr="00583EB5" w:rsidTr="006B484C">
        <w:trPr>
          <w:gridAfter w:val="3"/>
          <w:wAfter w:w="10720" w:type="dxa"/>
          <w:trHeight w:val="53"/>
        </w:trPr>
        <w:tc>
          <w:tcPr>
            <w:tcW w:w="6945" w:type="dxa"/>
            <w:tcBorders>
              <w:top w:val="single" w:sz="4" w:space="0" w:color="auto"/>
              <w:left w:val="single" w:sz="4" w:space="0" w:color="auto"/>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1.5.Работа педагогического работника, связанная с реализацией дополнительных образовательных программ (коэффициент применяется по факту нагрузки)</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9F16F1" w:rsidRPr="00583EB5" w:rsidRDefault="009F16F1" w:rsidP="006B484C">
            <w:pPr>
              <w:widowControl w:val="0"/>
              <w:autoSpaceDE w:val="0"/>
              <w:autoSpaceDN w:val="0"/>
              <w:adjustRightInd w:val="0"/>
              <w:jc w:val="center"/>
              <w:rPr>
                <w:sz w:val="22"/>
                <w:szCs w:val="22"/>
              </w:rPr>
            </w:pPr>
            <w:r w:rsidRPr="00583EB5">
              <w:rPr>
                <w:sz w:val="22"/>
                <w:szCs w:val="22"/>
              </w:rPr>
              <w:t>0,40</w:t>
            </w:r>
          </w:p>
        </w:tc>
      </w:tr>
      <w:tr w:rsidR="009F16F1" w:rsidRPr="00583EB5" w:rsidTr="006B484C">
        <w:trPr>
          <w:gridAfter w:val="3"/>
          <w:wAfter w:w="10720" w:type="dxa"/>
          <w:trHeight w:val="53"/>
        </w:trPr>
        <w:tc>
          <w:tcPr>
            <w:tcW w:w="6945" w:type="dxa"/>
            <w:tcBorders>
              <w:top w:val="single" w:sz="4" w:space="0" w:color="auto"/>
              <w:left w:val="single" w:sz="4" w:space="0" w:color="auto"/>
              <w:bottom w:val="single" w:sz="4" w:space="0" w:color="auto"/>
              <w:right w:val="single" w:sz="4" w:space="0" w:color="auto"/>
            </w:tcBorders>
            <w:shd w:val="clear" w:color="auto" w:fill="FFFFFF"/>
          </w:tcPr>
          <w:p w:rsidR="009F16F1" w:rsidRPr="00583EB5" w:rsidRDefault="009F16F1" w:rsidP="006B484C">
            <w:pPr>
              <w:widowControl w:val="0"/>
              <w:shd w:val="clear" w:color="auto" w:fill="FFFFFF"/>
              <w:autoSpaceDE w:val="0"/>
              <w:autoSpaceDN w:val="0"/>
              <w:adjustRightInd w:val="0"/>
              <w:jc w:val="both"/>
              <w:rPr>
                <w:sz w:val="22"/>
                <w:szCs w:val="22"/>
              </w:rPr>
            </w:pPr>
            <w:r w:rsidRPr="00583EB5">
              <w:rPr>
                <w:sz w:val="22"/>
                <w:szCs w:val="22"/>
              </w:rPr>
              <w:t>1.6.Работа педагогического работника, связанная с реализацией программ профессионального обучения (коэффициент применяется по факту нагрузки)</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9F16F1" w:rsidRPr="00583EB5" w:rsidRDefault="009F16F1" w:rsidP="006B484C">
            <w:pPr>
              <w:widowControl w:val="0"/>
              <w:autoSpaceDE w:val="0"/>
              <w:autoSpaceDN w:val="0"/>
              <w:adjustRightInd w:val="0"/>
              <w:jc w:val="center"/>
              <w:rPr>
                <w:sz w:val="22"/>
                <w:szCs w:val="22"/>
              </w:rPr>
            </w:pPr>
            <w:r w:rsidRPr="00583EB5">
              <w:rPr>
                <w:sz w:val="22"/>
                <w:szCs w:val="22"/>
              </w:rPr>
              <w:t>0,40</w:t>
            </w:r>
          </w:p>
        </w:tc>
      </w:tr>
    </w:tbl>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10.Коэффициент квалификации (профессиональной компетентности) состоит из:</w:t>
      </w:r>
    </w:p>
    <w:p w:rsidR="009F16F1" w:rsidRPr="00583EB5" w:rsidRDefault="009F16F1" w:rsidP="009F16F1">
      <w:pPr>
        <w:widowControl w:val="0"/>
        <w:autoSpaceDE w:val="0"/>
        <w:autoSpaceDN w:val="0"/>
        <w:adjustRightInd w:val="0"/>
        <w:ind w:firstLine="567"/>
        <w:jc w:val="both"/>
        <w:rPr>
          <w:sz w:val="22"/>
          <w:szCs w:val="22"/>
        </w:rPr>
      </w:pPr>
      <w:r w:rsidRPr="00583EB5">
        <w:rPr>
          <w:sz w:val="22"/>
          <w:szCs w:val="22"/>
        </w:rPr>
        <w:t>- коэффициента за квалификационную категорию (профессиональной компетенции);</w:t>
      </w:r>
    </w:p>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 коэффициента профессиональной компетентности;</w:t>
      </w:r>
    </w:p>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 коэффициента за ученое звание;</w:t>
      </w:r>
    </w:p>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автономного округа, или коэффициента за ведомственные знаки отличия в труде Российской Федерации, СССР, РСФСР.</w:t>
      </w:r>
    </w:p>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Коэффициент квалификации для работников учреждения,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автономного округа, или коэффициента за ведомственные знаки отличия в труде Российской Федерации, СССР, РСФСР.</w:t>
      </w:r>
    </w:p>
    <w:p w:rsidR="009F16F1" w:rsidRPr="00583EB5" w:rsidRDefault="009F16F1" w:rsidP="009F16F1">
      <w:pPr>
        <w:widowControl w:val="0"/>
        <w:autoSpaceDE w:val="0"/>
        <w:autoSpaceDN w:val="0"/>
        <w:adjustRightInd w:val="0"/>
        <w:ind w:firstLine="567"/>
        <w:jc w:val="both"/>
        <w:rPr>
          <w:sz w:val="22"/>
          <w:szCs w:val="22"/>
        </w:rPr>
      </w:pPr>
      <w:r w:rsidRPr="00583EB5">
        <w:rPr>
          <w:sz w:val="22"/>
          <w:szCs w:val="22"/>
        </w:rPr>
        <w:t>10.1.Коэффициент за квалификационную категорию устанавливается:</w:t>
      </w:r>
    </w:p>
    <w:p w:rsidR="009F16F1" w:rsidRPr="00583EB5" w:rsidRDefault="009F16F1" w:rsidP="009F16F1">
      <w:pPr>
        <w:widowControl w:val="0"/>
        <w:autoSpaceDE w:val="0"/>
        <w:autoSpaceDN w:val="0"/>
        <w:adjustRightInd w:val="0"/>
        <w:ind w:firstLine="567"/>
        <w:jc w:val="both"/>
        <w:rPr>
          <w:sz w:val="22"/>
          <w:szCs w:val="22"/>
        </w:rPr>
      </w:pPr>
      <w:r w:rsidRPr="00583EB5">
        <w:rPr>
          <w:sz w:val="22"/>
          <w:szCs w:val="22"/>
        </w:rPr>
        <w:t>- педагогическим работникам;</w:t>
      </w:r>
    </w:p>
    <w:p w:rsidR="009F16F1" w:rsidRPr="00583EB5" w:rsidRDefault="009F16F1" w:rsidP="009F16F1">
      <w:pPr>
        <w:widowControl w:val="0"/>
        <w:autoSpaceDE w:val="0"/>
        <w:autoSpaceDN w:val="0"/>
        <w:adjustRightInd w:val="0"/>
        <w:ind w:firstLine="567"/>
        <w:jc w:val="both"/>
        <w:rPr>
          <w:sz w:val="22"/>
          <w:szCs w:val="22"/>
        </w:rPr>
      </w:pPr>
      <w:r w:rsidRPr="00583EB5">
        <w:rPr>
          <w:sz w:val="22"/>
          <w:szCs w:val="22"/>
        </w:rPr>
        <w:t>- руководителям муниципальных образовательных учреждений;</w:t>
      </w:r>
    </w:p>
    <w:p w:rsidR="009F16F1" w:rsidRPr="00583EB5" w:rsidRDefault="009F16F1" w:rsidP="009F16F1">
      <w:pPr>
        <w:widowControl w:val="0"/>
        <w:ind w:firstLine="567"/>
        <w:jc w:val="both"/>
        <w:rPr>
          <w:sz w:val="22"/>
          <w:szCs w:val="22"/>
        </w:rPr>
      </w:pPr>
      <w:r w:rsidRPr="00583EB5">
        <w:rPr>
          <w:sz w:val="22"/>
          <w:szCs w:val="22"/>
        </w:rPr>
        <w:t>- специалистам в соответствии с приказом  Минздравсоцразвития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постановлением Минтруда Российской Федерации от 21 августа 1998 года №37 «Об утверждении справочника должностей руководителей, специалистов и других служащих».</w:t>
      </w:r>
    </w:p>
    <w:p w:rsidR="009F16F1" w:rsidRPr="00583EB5" w:rsidRDefault="009F16F1" w:rsidP="009F16F1">
      <w:pPr>
        <w:widowControl w:val="0"/>
        <w:autoSpaceDE w:val="0"/>
        <w:autoSpaceDN w:val="0"/>
        <w:adjustRightInd w:val="0"/>
        <w:ind w:firstLine="567"/>
        <w:jc w:val="both"/>
        <w:rPr>
          <w:sz w:val="22"/>
          <w:szCs w:val="22"/>
        </w:rPr>
      </w:pPr>
      <w:r w:rsidRPr="00583EB5">
        <w:rPr>
          <w:sz w:val="22"/>
          <w:szCs w:val="22"/>
        </w:rPr>
        <w:t>Размер коэффициента за квалификационную категорию указан в таблице 3.</w:t>
      </w:r>
    </w:p>
    <w:p w:rsidR="009F16F1" w:rsidRPr="00583EB5" w:rsidRDefault="009F16F1" w:rsidP="009F16F1">
      <w:pPr>
        <w:widowControl w:val="0"/>
        <w:autoSpaceDE w:val="0"/>
        <w:autoSpaceDN w:val="0"/>
        <w:adjustRightInd w:val="0"/>
        <w:jc w:val="center"/>
        <w:outlineLvl w:val="2"/>
        <w:rPr>
          <w:sz w:val="22"/>
          <w:szCs w:val="22"/>
        </w:rPr>
      </w:pPr>
    </w:p>
    <w:p w:rsidR="009F16F1" w:rsidRPr="00583EB5" w:rsidRDefault="009F16F1" w:rsidP="009F16F1">
      <w:pPr>
        <w:widowControl w:val="0"/>
        <w:autoSpaceDE w:val="0"/>
        <w:autoSpaceDN w:val="0"/>
        <w:adjustRightInd w:val="0"/>
        <w:jc w:val="center"/>
        <w:outlineLvl w:val="2"/>
        <w:rPr>
          <w:b/>
          <w:sz w:val="22"/>
          <w:szCs w:val="22"/>
        </w:rPr>
      </w:pPr>
      <w:r w:rsidRPr="00583EB5">
        <w:rPr>
          <w:b/>
          <w:sz w:val="22"/>
          <w:szCs w:val="22"/>
        </w:rPr>
        <w:t>Размер коэффициента за квалификационную категорию</w:t>
      </w:r>
    </w:p>
    <w:p w:rsidR="009F16F1" w:rsidRPr="00583EB5" w:rsidRDefault="009F16F1" w:rsidP="009F16F1">
      <w:pPr>
        <w:widowControl w:val="0"/>
        <w:autoSpaceDE w:val="0"/>
        <w:autoSpaceDN w:val="0"/>
        <w:adjustRightInd w:val="0"/>
        <w:jc w:val="right"/>
        <w:outlineLvl w:val="2"/>
        <w:rPr>
          <w:b/>
          <w:sz w:val="22"/>
          <w:szCs w:val="22"/>
        </w:rPr>
      </w:pPr>
      <w:r w:rsidRPr="00583EB5">
        <w:rPr>
          <w:b/>
          <w:sz w:val="22"/>
          <w:szCs w:val="22"/>
        </w:rPr>
        <w:t>Таблица 3</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245"/>
        <w:gridCol w:w="4111"/>
      </w:tblGrid>
      <w:tr w:rsidR="009F16F1" w:rsidRPr="00583EB5" w:rsidTr="006B484C">
        <w:trPr>
          <w:trHeight w:val="1114"/>
        </w:trPr>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F16F1" w:rsidRPr="00583EB5" w:rsidRDefault="009F16F1" w:rsidP="006B484C">
            <w:pPr>
              <w:widowControl w:val="0"/>
              <w:autoSpaceDE w:val="0"/>
              <w:autoSpaceDN w:val="0"/>
              <w:adjustRightInd w:val="0"/>
              <w:jc w:val="center"/>
              <w:rPr>
                <w:b/>
                <w:i/>
                <w:sz w:val="22"/>
                <w:szCs w:val="22"/>
              </w:rPr>
            </w:pPr>
            <w:r w:rsidRPr="00583EB5">
              <w:rPr>
                <w:b/>
                <w:i/>
                <w:sz w:val="22"/>
                <w:szCs w:val="22"/>
              </w:rPr>
              <w:lastRenderedPageBreak/>
              <w:t>Основание для установления коэффициента</w:t>
            </w:r>
          </w:p>
        </w:tc>
        <w:tc>
          <w:tcPr>
            <w:tcW w:w="4111" w:type="dxa"/>
            <w:tcBorders>
              <w:top w:val="single" w:sz="4" w:space="0" w:color="auto"/>
              <w:left w:val="single" w:sz="4" w:space="0" w:color="auto"/>
              <w:right w:val="single" w:sz="4" w:space="0" w:color="auto"/>
            </w:tcBorders>
            <w:vAlign w:val="center"/>
            <w:hideMark/>
          </w:tcPr>
          <w:p w:rsidR="009F16F1" w:rsidRPr="00583EB5" w:rsidRDefault="009F16F1" w:rsidP="006B484C">
            <w:pPr>
              <w:widowControl w:val="0"/>
              <w:tabs>
                <w:tab w:val="left" w:pos="1583"/>
              </w:tabs>
              <w:autoSpaceDE w:val="0"/>
              <w:autoSpaceDN w:val="0"/>
              <w:adjustRightInd w:val="0"/>
              <w:jc w:val="center"/>
              <w:rPr>
                <w:b/>
                <w:i/>
                <w:sz w:val="22"/>
                <w:szCs w:val="22"/>
              </w:rPr>
            </w:pPr>
            <w:r w:rsidRPr="00583EB5">
              <w:rPr>
                <w:b/>
                <w:i/>
                <w:sz w:val="22"/>
                <w:szCs w:val="22"/>
              </w:rPr>
              <w:t>Размер коэффициента за квалификационную категорию</w:t>
            </w:r>
          </w:p>
          <w:p w:rsidR="009F16F1" w:rsidRPr="00583EB5" w:rsidRDefault="009F16F1" w:rsidP="006B484C">
            <w:pPr>
              <w:widowControl w:val="0"/>
              <w:autoSpaceDE w:val="0"/>
              <w:autoSpaceDN w:val="0"/>
              <w:adjustRightInd w:val="0"/>
              <w:jc w:val="center"/>
              <w:rPr>
                <w:b/>
                <w:i/>
                <w:sz w:val="22"/>
                <w:szCs w:val="22"/>
              </w:rPr>
            </w:pPr>
            <w:r w:rsidRPr="00583EB5">
              <w:rPr>
                <w:b/>
                <w:i/>
                <w:sz w:val="22"/>
                <w:szCs w:val="22"/>
              </w:rPr>
              <w:t>в муниципальных образовательных учреждениях</w:t>
            </w:r>
          </w:p>
        </w:tc>
      </w:tr>
      <w:tr w:rsidR="009F16F1" w:rsidRPr="00583EB5" w:rsidTr="006B484C">
        <w:trPr>
          <w:trHeight w:val="170"/>
        </w:trPr>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both"/>
              <w:rPr>
                <w:sz w:val="22"/>
                <w:szCs w:val="22"/>
              </w:rPr>
            </w:pPr>
            <w:r w:rsidRPr="00583EB5">
              <w:rPr>
                <w:sz w:val="22"/>
                <w:szCs w:val="22"/>
              </w:rPr>
              <w:t>Квалификационная категория:</w:t>
            </w:r>
          </w:p>
          <w:p w:rsidR="009F16F1" w:rsidRPr="00583EB5" w:rsidRDefault="009F16F1" w:rsidP="006B484C">
            <w:pPr>
              <w:widowControl w:val="0"/>
              <w:autoSpaceDE w:val="0"/>
              <w:autoSpaceDN w:val="0"/>
              <w:adjustRightInd w:val="0"/>
              <w:jc w:val="both"/>
              <w:rPr>
                <w:sz w:val="22"/>
                <w:szCs w:val="22"/>
              </w:rPr>
            </w:pPr>
            <w:r w:rsidRPr="00583EB5">
              <w:rPr>
                <w:sz w:val="22"/>
                <w:szCs w:val="22"/>
              </w:rPr>
              <w:t>высшая категория</w:t>
            </w:r>
          </w:p>
          <w:p w:rsidR="009F16F1" w:rsidRPr="00583EB5" w:rsidRDefault="009F16F1" w:rsidP="006B484C">
            <w:pPr>
              <w:widowControl w:val="0"/>
              <w:autoSpaceDE w:val="0"/>
              <w:autoSpaceDN w:val="0"/>
              <w:adjustRightInd w:val="0"/>
              <w:jc w:val="both"/>
              <w:rPr>
                <w:sz w:val="22"/>
                <w:szCs w:val="22"/>
              </w:rPr>
            </w:pPr>
            <w:r w:rsidRPr="00583EB5">
              <w:rPr>
                <w:sz w:val="22"/>
                <w:szCs w:val="22"/>
              </w:rPr>
              <w:t>первая категория</w:t>
            </w:r>
          </w:p>
          <w:p w:rsidR="009F16F1" w:rsidRPr="00583EB5" w:rsidRDefault="009F16F1" w:rsidP="006B484C">
            <w:pPr>
              <w:widowControl w:val="0"/>
              <w:autoSpaceDE w:val="0"/>
              <w:autoSpaceDN w:val="0"/>
              <w:adjustRightInd w:val="0"/>
              <w:jc w:val="both"/>
              <w:rPr>
                <w:sz w:val="22"/>
                <w:szCs w:val="22"/>
              </w:rPr>
            </w:pPr>
            <w:r w:rsidRPr="00583EB5">
              <w:rPr>
                <w:sz w:val="22"/>
                <w:szCs w:val="22"/>
              </w:rPr>
              <w:t>вторая категория</w:t>
            </w:r>
          </w:p>
        </w:tc>
        <w:tc>
          <w:tcPr>
            <w:tcW w:w="4111" w:type="dxa"/>
            <w:tcBorders>
              <w:top w:val="single" w:sz="4" w:space="0" w:color="auto"/>
              <w:left w:val="single" w:sz="4" w:space="0" w:color="auto"/>
              <w:bottom w:val="single" w:sz="4" w:space="0" w:color="auto"/>
              <w:right w:val="single" w:sz="4" w:space="0" w:color="auto"/>
            </w:tcBorders>
          </w:tcPr>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0,35</w:t>
            </w:r>
          </w:p>
          <w:p w:rsidR="009F16F1" w:rsidRPr="00583EB5" w:rsidRDefault="009F16F1" w:rsidP="006B484C">
            <w:pPr>
              <w:widowControl w:val="0"/>
              <w:autoSpaceDE w:val="0"/>
              <w:autoSpaceDN w:val="0"/>
              <w:adjustRightInd w:val="0"/>
              <w:jc w:val="center"/>
              <w:rPr>
                <w:sz w:val="22"/>
                <w:szCs w:val="22"/>
              </w:rPr>
            </w:pPr>
            <w:r w:rsidRPr="00583EB5">
              <w:rPr>
                <w:sz w:val="22"/>
                <w:szCs w:val="22"/>
              </w:rPr>
              <w:t>0,20</w:t>
            </w:r>
          </w:p>
          <w:p w:rsidR="009F16F1" w:rsidRPr="00583EB5" w:rsidRDefault="009F16F1" w:rsidP="006B484C">
            <w:pPr>
              <w:widowControl w:val="0"/>
              <w:autoSpaceDE w:val="0"/>
              <w:autoSpaceDN w:val="0"/>
              <w:adjustRightInd w:val="0"/>
              <w:jc w:val="center"/>
              <w:rPr>
                <w:sz w:val="22"/>
                <w:szCs w:val="22"/>
              </w:rPr>
            </w:pPr>
            <w:r w:rsidRPr="00583EB5">
              <w:rPr>
                <w:sz w:val="22"/>
                <w:szCs w:val="22"/>
              </w:rPr>
              <w:t>0,10</w:t>
            </w:r>
          </w:p>
        </w:tc>
      </w:tr>
    </w:tbl>
    <w:p w:rsidR="009F16F1" w:rsidRPr="00583EB5" w:rsidRDefault="009F16F1" w:rsidP="009F16F1">
      <w:pPr>
        <w:widowControl w:val="0"/>
        <w:ind w:firstLine="709"/>
        <w:jc w:val="both"/>
        <w:rPr>
          <w:sz w:val="22"/>
          <w:szCs w:val="22"/>
        </w:rPr>
      </w:pPr>
      <w:r w:rsidRPr="00583EB5">
        <w:rPr>
          <w:sz w:val="22"/>
          <w:szCs w:val="22"/>
        </w:rPr>
        <w:t>10.2.Коэффициент профессиональной компетентности устанавливается руководителю организации в соответствии с приказом управления образования администрации Кондинского района от 12 сентября 2013 года № 631 «Об утверждении Положения о порядке проведения квалификационного экзамена руководителей муниципальных образовательных организаций, подведомственных управлению образования администрации Кондинского района, для установления уровня их профессиональной компетентности».</w:t>
      </w:r>
    </w:p>
    <w:p w:rsidR="009F16F1" w:rsidRPr="00583EB5" w:rsidRDefault="009F16F1" w:rsidP="009F16F1">
      <w:pPr>
        <w:widowControl w:val="0"/>
        <w:ind w:firstLine="709"/>
        <w:jc w:val="both"/>
        <w:rPr>
          <w:sz w:val="22"/>
          <w:szCs w:val="22"/>
        </w:rPr>
      </w:pPr>
      <w:r w:rsidRPr="00583EB5">
        <w:rPr>
          <w:sz w:val="22"/>
          <w:szCs w:val="22"/>
        </w:rPr>
        <w:t xml:space="preserve">Коэффициент профессиональной компетентности устанавливается руководителю организации, специалистам, относящимся к должности «Руководитель», при условии отсутствия права на выплату коэффициента за квалификационную категорию, указанного в </w:t>
      </w:r>
      <w:hyperlink w:anchor="sub_1271" w:history="1">
        <w:r w:rsidRPr="00583EB5">
          <w:rPr>
            <w:rStyle w:val="a8"/>
            <w:color w:val="000000" w:themeColor="text1"/>
            <w:sz w:val="22"/>
            <w:szCs w:val="22"/>
          </w:rPr>
          <w:t>подпункте 10.1 пункта 10 статьи 2</w:t>
        </w:r>
      </w:hyperlink>
      <w:r w:rsidRPr="00583EB5">
        <w:rPr>
          <w:color w:val="000000" w:themeColor="text1"/>
          <w:sz w:val="22"/>
          <w:szCs w:val="22"/>
        </w:rPr>
        <w:t xml:space="preserve"> </w:t>
      </w:r>
      <w:r w:rsidRPr="00583EB5">
        <w:rPr>
          <w:sz w:val="22"/>
          <w:szCs w:val="22"/>
        </w:rPr>
        <w:t>настоящего Положения.</w:t>
      </w:r>
    </w:p>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Размер коэффициента профессиональной компетентности указан в таблице 4.</w:t>
      </w:r>
    </w:p>
    <w:p w:rsidR="009F16F1" w:rsidRPr="00583EB5" w:rsidRDefault="009F16F1" w:rsidP="009F16F1">
      <w:pPr>
        <w:widowControl w:val="0"/>
        <w:autoSpaceDE w:val="0"/>
        <w:autoSpaceDN w:val="0"/>
        <w:adjustRightInd w:val="0"/>
        <w:ind w:firstLine="540"/>
        <w:jc w:val="center"/>
        <w:rPr>
          <w:sz w:val="22"/>
          <w:szCs w:val="22"/>
        </w:rPr>
      </w:pPr>
    </w:p>
    <w:p w:rsidR="009F16F1" w:rsidRPr="00583EB5" w:rsidRDefault="009F16F1" w:rsidP="009F16F1">
      <w:pPr>
        <w:widowControl w:val="0"/>
        <w:autoSpaceDE w:val="0"/>
        <w:autoSpaceDN w:val="0"/>
        <w:adjustRightInd w:val="0"/>
        <w:jc w:val="center"/>
        <w:rPr>
          <w:b/>
          <w:sz w:val="22"/>
          <w:szCs w:val="22"/>
        </w:rPr>
      </w:pPr>
      <w:r w:rsidRPr="00583EB5">
        <w:rPr>
          <w:b/>
          <w:sz w:val="22"/>
          <w:szCs w:val="22"/>
        </w:rPr>
        <w:t>Размер коэффициента профессиональной компетентности</w:t>
      </w:r>
    </w:p>
    <w:p w:rsidR="009F16F1" w:rsidRPr="00583EB5" w:rsidRDefault="009F16F1" w:rsidP="009F16F1">
      <w:pPr>
        <w:widowControl w:val="0"/>
        <w:autoSpaceDE w:val="0"/>
        <w:autoSpaceDN w:val="0"/>
        <w:adjustRightInd w:val="0"/>
        <w:jc w:val="right"/>
        <w:rPr>
          <w:b/>
          <w:sz w:val="22"/>
          <w:szCs w:val="22"/>
        </w:rPr>
      </w:pPr>
      <w:r w:rsidRPr="00583EB5">
        <w:rPr>
          <w:b/>
          <w:sz w:val="22"/>
          <w:szCs w:val="22"/>
        </w:rPr>
        <w:t>Таблица 4</w:t>
      </w:r>
      <w:bookmarkStart w:id="2" w:name="sub_1007"/>
    </w:p>
    <w:tbl>
      <w:tblPr>
        <w:tblW w:w="488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84"/>
        <w:gridCol w:w="3273"/>
      </w:tblGrid>
      <w:tr w:rsidR="009F16F1" w:rsidRPr="00583EB5" w:rsidTr="006B484C">
        <w:tc>
          <w:tcPr>
            <w:tcW w:w="3251" w:type="pct"/>
            <w:tcBorders>
              <w:top w:val="single" w:sz="4" w:space="0" w:color="auto"/>
              <w:bottom w:val="single" w:sz="4" w:space="0" w:color="auto"/>
              <w:right w:val="single" w:sz="4" w:space="0" w:color="auto"/>
            </w:tcBorders>
            <w:vAlign w:val="center"/>
          </w:tcPr>
          <w:bookmarkEnd w:id="2"/>
          <w:p w:rsidR="009F16F1" w:rsidRPr="00583EB5" w:rsidRDefault="009F16F1" w:rsidP="006B484C">
            <w:pPr>
              <w:pStyle w:val="a9"/>
              <w:jc w:val="center"/>
              <w:rPr>
                <w:rFonts w:ascii="Times New Roman" w:hAnsi="Times New Roman" w:cs="Times New Roman"/>
                <w:b/>
                <w:i/>
                <w:sz w:val="22"/>
                <w:szCs w:val="22"/>
              </w:rPr>
            </w:pPr>
            <w:r w:rsidRPr="00583EB5">
              <w:rPr>
                <w:rFonts w:ascii="Times New Roman" w:hAnsi="Times New Roman" w:cs="Times New Roman"/>
                <w:b/>
                <w:i/>
                <w:sz w:val="22"/>
                <w:szCs w:val="22"/>
              </w:rPr>
              <w:t>Основание для установления коэффициента</w:t>
            </w:r>
          </w:p>
        </w:tc>
        <w:tc>
          <w:tcPr>
            <w:tcW w:w="1749" w:type="pct"/>
            <w:tcBorders>
              <w:top w:val="single" w:sz="4" w:space="0" w:color="auto"/>
              <w:left w:val="single" w:sz="4" w:space="0" w:color="auto"/>
              <w:bottom w:val="single" w:sz="4" w:space="0" w:color="auto"/>
            </w:tcBorders>
            <w:vAlign w:val="center"/>
          </w:tcPr>
          <w:p w:rsidR="009F16F1" w:rsidRPr="00583EB5" w:rsidRDefault="009F16F1" w:rsidP="006B484C">
            <w:pPr>
              <w:pStyle w:val="a9"/>
              <w:jc w:val="center"/>
              <w:rPr>
                <w:rFonts w:ascii="Times New Roman" w:hAnsi="Times New Roman" w:cs="Times New Roman"/>
                <w:b/>
                <w:i/>
                <w:sz w:val="22"/>
                <w:szCs w:val="22"/>
              </w:rPr>
            </w:pPr>
            <w:r w:rsidRPr="00583EB5">
              <w:rPr>
                <w:rFonts w:ascii="Times New Roman" w:hAnsi="Times New Roman" w:cs="Times New Roman"/>
                <w:b/>
                <w:i/>
                <w:sz w:val="22"/>
                <w:szCs w:val="22"/>
              </w:rPr>
              <w:t>Размер коэффициента профессиональной компетентности</w:t>
            </w:r>
          </w:p>
        </w:tc>
      </w:tr>
      <w:tr w:rsidR="009F16F1" w:rsidRPr="00583EB5" w:rsidTr="006B484C">
        <w:tc>
          <w:tcPr>
            <w:tcW w:w="3251" w:type="pct"/>
            <w:tcBorders>
              <w:top w:val="single" w:sz="4" w:space="0" w:color="auto"/>
              <w:bottom w:val="single" w:sz="4" w:space="0" w:color="auto"/>
              <w:right w:val="single" w:sz="4" w:space="0" w:color="auto"/>
            </w:tcBorders>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1</w:t>
            </w:r>
          </w:p>
        </w:tc>
        <w:tc>
          <w:tcPr>
            <w:tcW w:w="1749" w:type="pct"/>
            <w:tcBorders>
              <w:top w:val="single" w:sz="4" w:space="0" w:color="auto"/>
              <w:left w:val="single" w:sz="4" w:space="0" w:color="auto"/>
              <w:bottom w:val="single" w:sz="4" w:space="0" w:color="auto"/>
            </w:tcBorders>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2</w:t>
            </w:r>
          </w:p>
        </w:tc>
      </w:tr>
      <w:tr w:rsidR="009F16F1" w:rsidRPr="00583EB5" w:rsidTr="006B484C">
        <w:tc>
          <w:tcPr>
            <w:tcW w:w="3251" w:type="pct"/>
            <w:tcBorders>
              <w:top w:val="single" w:sz="4" w:space="0" w:color="auto"/>
              <w:bottom w:val="single" w:sz="4" w:space="0" w:color="auto"/>
              <w:right w:val="single" w:sz="4" w:space="0" w:color="auto"/>
            </w:tcBorders>
          </w:tcPr>
          <w:p w:rsidR="009F16F1" w:rsidRPr="00583EB5" w:rsidRDefault="009F16F1" w:rsidP="006B484C">
            <w:pPr>
              <w:pStyle w:val="aa"/>
              <w:jc w:val="both"/>
              <w:rPr>
                <w:rFonts w:ascii="Times New Roman" w:hAnsi="Times New Roman" w:cs="Times New Roman"/>
                <w:sz w:val="22"/>
                <w:szCs w:val="22"/>
              </w:rPr>
            </w:pPr>
            <w:r w:rsidRPr="00583EB5">
              <w:rPr>
                <w:rFonts w:ascii="Times New Roman" w:hAnsi="Times New Roman" w:cs="Times New Roman"/>
                <w:sz w:val="22"/>
                <w:szCs w:val="22"/>
              </w:rPr>
              <w:t>Коэффициент профессиональной компетентности специалистов, относящихся к должности «руководитель», установленный в результате проведения квалификационного экзамена:</w:t>
            </w:r>
          </w:p>
          <w:p w:rsidR="009F16F1" w:rsidRPr="00583EB5" w:rsidRDefault="009F16F1" w:rsidP="006B484C">
            <w:pPr>
              <w:pStyle w:val="aa"/>
              <w:jc w:val="both"/>
              <w:rPr>
                <w:rFonts w:ascii="Times New Roman" w:hAnsi="Times New Roman" w:cs="Times New Roman"/>
                <w:sz w:val="22"/>
                <w:szCs w:val="22"/>
              </w:rPr>
            </w:pPr>
            <w:r w:rsidRPr="00583EB5">
              <w:rPr>
                <w:rFonts w:ascii="Times New Roman" w:hAnsi="Times New Roman" w:cs="Times New Roman"/>
                <w:sz w:val="22"/>
                <w:szCs w:val="22"/>
              </w:rPr>
              <w:t>- первого уровня</w:t>
            </w:r>
          </w:p>
          <w:p w:rsidR="009F16F1" w:rsidRPr="00583EB5" w:rsidRDefault="009F16F1" w:rsidP="006B484C">
            <w:pPr>
              <w:pStyle w:val="aa"/>
              <w:jc w:val="both"/>
              <w:rPr>
                <w:rFonts w:ascii="Times New Roman" w:hAnsi="Times New Roman" w:cs="Times New Roman"/>
                <w:sz w:val="22"/>
                <w:szCs w:val="22"/>
              </w:rPr>
            </w:pPr>
            <w:r w:rsidRPr="00583EB5">
              <w:rPr>
                <w:rFonts w:ascii="Times New Roman" w:hAnsi="Times New Roman" w:cs="Times New Roman"/>
                <w:sz w:val="22"/>
                <w:szCs w:val="22"/>
              </w:rPr>
              <w:t>- второго уровня</w:t>
            </w:r>
          </w:p>
        </w:tc>
        <w:tc>
          <w:tcPr>
            <w:tcW w:w="1749" w:type="pct"/>
            <w:tcBorders>
              <w:top w:val="single" w:sz="4" w:space="0" w:color="auto"/>
              <w:left w:val="single" w:sz="4" w:space="0" w:color="auto"/>
              <w:bottom w:val="single" w:sz="4" w:space="0" w:color="auto"/>
            </w:tcBorders>
          </w:tcPr>
          <w:p w:rsidR="009F16F1" w:rsidRPr="00583EB5" w:rsidRDefault="009F16F1" w:rsidP="006B484C">
            <w:pPr>
              <w:pStyle w:val="a9"/>
              <w:jc w:val="center"/>
              <w:rPr>
                <w:rFonts w:ascii="Times New Roman" w:hAnsi="Times New Roman" w:cs="Times New Roman"/>
                <w:sz w:val="22"/>
                <w:szCs w:val="22"/>
              </w:rPr>
            </w:pPr>
          </w:p>
          <w:p w:rsidR="009F16F1" w:rsidRPr="00583EB5" w:rsidRDefault="009F16F1" w:rsidP="006B484C">
            <w:pPr>
              <w:pStyle w:val="a9"/>
              <w:jc w:val="center"/>
              <w:rPr>
                <w:rFonts w:ascii="Times New Roman" w:hAnsi="Times New Roman" w:cs="Times New Roman"/>
                <w:sz w:val="22"/>
                <w:szCs w:val="22"/>
              </w:rPr>
            </w:pPr>
          </w:p>
          <w:p w:rsidR="009F16F1" w:rsidRPr="00583EB5" w:rsidRDefault="009F16F1" w:rsidP="006B484C">
            <w:pPr>
              <w:pStyle w:val="a9"/>
              <w:jc w:val="center"/>
              <w:rPr>
                <w:rFonts w:ascii="Times New Roman" w:hAnsi="Times New Roman" w:cs="Times New Roman"/>
                <w:sz w:val="22"/>
                <w:szCs w:val="22"/>
              </w:rPr>
            </w:pPr>
          </w:p>
          <w:p w:rsidR="009F16F1" w:rsidRPr="00583EB5" w:rsidRDefault="009F16F1" w:rsidP="006B484C">
            <w:pPr>
              <w:pStyle w:val="a9"/>
              <w:jc w:val="center"/>
              <w:rPr>
                <w:rFonts w:ascii="Times New Roman" w:hAnsi="Times New Roman" w:cs="Times New Roman"/>
                <w:sz w:val="22"/>
                <w:szCs w:val="22"/>
              </w:rPr>
            </w:pPr>
          </w:p>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0,35</w:t>
            </w:r>
          </w:p>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0,20</w:t>
            </w:r>
          </w:p>
        </w:tc>
      </w:tr>
    </w:tbl>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10.3.Коэффициент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автономного округа, за ведомственные знаки отличия в труде Российской Федерации, СССР, РСФСР устанавливается руководителям и специалистам учреждения.</w:t>
      </w:r>
    </w:p>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автономного округа, за ведомственные знаки отличия в труде Российской Федерации, СССР, РСФСР указан в таблице 5.</w:t>
      </w:r>
    </w:p>
    <w:p w:rsidR="009F16F1" w:rsidRPr="00583EB5" w:rsidRDefault="009F16F1" w:rsidP="009F16F1">
      <w:pPr>
        <w:widowControl w:val="0"/>
        <w:autoSpaceDE w:val="0"/>
        <w:autoSpaceDN w:val="0"/>
        <w:adjustRightInd w:val="0"/>
        <w:jc w:val="center"/>
        <w:outlineLvl w:val="2"/>
        <w:rPr>
          <w:sz w:val="22"/>
          <w:szCs w:val="22"/>
        </w:rPr>
      </w:pPr>
    </w:p>
    <w:p w:rsidR="009F16F1" w:rsidRPr="00583EB5" w:rsidRDefault="009F16F1" w:rsidP="009F16F1">
      <w:pPr>
        <w:widowControl w:val="0"/>
        <w:autoSpaceDE w:val="0"/>
        <w:autoSpaceDN w:val="0"/>
        <w:adjustRightInd w:val="0"/>
        <w:jc w:val="center"/>
        <w:outlineLvl w:val="2"/>
        <w:rPr>
          <w:b/>
          <w:sz w:val="22"/>
          <w:szCs w:val="22"/>
        </w:rPr>
      </w:pPr>
      <w:r w:rsidRPr="00583EB5">
        <w:rPr>
          <w:b/>
          <w:sz w:val="22"/>
          <w:szCs w:val="22"/>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p w:rsidR="009F16F1" w:rsidRPr="00583EB5" w:rsidRDefault="009F16F1" w:rsidP="009F16F1">
      <w:pPr>
        <w:widowControl w:val="0"/>
        <w:autoSpaceDE w:val="0"/>
        <w:autoSpaceDN w:val="0"/>
        <w:adjustRightInd w:val="0"/>
        <w:jc w:val="center"/>
        <w:outlineLvl w:val="2"/>
        <w:rPr>
          <w:b/>
          <w:sz w:val="22"/>
          <w:szCs w:val="22"/>
        </w:rPr>
      </w:pPr>
    </w:p>
    <w:p w:rsidR="009F16F1" w:rsidRPr="00583EB5" w:rsidRDefault="009F16F1" w:rsidP="009F16F1">
      <w:pPr>
        <w:widowControl w:val="0"/>
        <w:autoSpaceDE w:val="0"/>
        <w:autoSpaceDN w:val="0"/>
        <w:adjustRightInd w:val="0"/>
        <w:jc w:val="right"/>
        <w:outlineLvl w:val="2"/>
        <w:rPr>
          <w:b/>
          <w:sz w:val="22"/>
          <w:szCs w:val="22"/>
        </w:rPr>
      </w:pPr>
      <w:r w:rsidRPr="00583EB5">
        <w:rPr>
          <w:b/>
          <w:sz w:val="22"/>
          <w:szCs w:val="22"/>
        </w:rPr>
        <w:t>Таблица 5</w:t>
      </w:r>
    </w:p>
    <w:tbl>
      <w:tblPr>
        <w:tblW w:w="93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237"/>
        <w:gridCol w:w="3128"/>
      </w:tblGrid>
      <w:tr w:rsidR="009F16F1" w:rsidRPr="00583EB5" w:rsidTr="006B484C">
        <w:trPr>
          <w:trHeight w:val="68"/>
        </w:trPr>
        <w:tc>
          <w:tcPr>
            <w:tcW w:w="62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F16F1" w:rsidRPr="00583EB5" w:rsidRDefault="009F16F1" w:rsidP="006B484C">
            <w:pPr>
              <w:widowControl w:val="0"/>
              <w:autoSpaceDE w:val="0"/>
              <w:autoSpaceDN w:val="0"/>
              <w:adjustRightInd w:val="0"/>
              <w:jc w:val="center"/>
              <w:rPr>
                <w:b/>
                <w:i/>
                <w:sz w:val="22"/>
                <w:szCs w:val="22"/>
              </w:rPr>
            </w:pPr>
          </w:p>
          <w:p w:rsidR="009F16F1" w:rsidRPr="00583EB5" w:rsidRDefault="009F16F1" w:rsidP="006B484C">
            <w:pPr>
              <w:widowControl w:val="0"/>
              <w:autoSpaceDE w:val="0"/>
              <w:autoSpaceDN w:val="0"/>
              <w:adjustRightInd w:val="0"/>
              <w:jc w:val="center"/>
              <w:rPr>
                <w:b/>
                <w:i/>
                <w:sz w:val="22"/>
                <w:szCs w:val="22"/>
              </w:rPr>
            </w:pPr>
          </w:p>
          <w:p w:rsidR="009F16F1" w:rsidRPr="00583EB5" w:rsidRDefault="009F16F1" w:rsidP="006B484C">
            <w:pPr>
              <w:widowControl w:val="0"/>
              <w:autoSpaceDE w:val="0"/>
              <w:autoSpaceDN w:val="0"/>
              <w:adjustRightInd w:val="0"/>
              <w:jc w:val="center"/>
              <w:rPr>
                <w:b/>
                <w:i/>
                <w:sz w:val="22"/>
                <w:szCs w:val="22"/>
              </w:rPr>
            </w:pPr>
          </w:p>
          <w:p w:rsidR="009F16F1" w:rsidRPr="00583EB5" w:rsidRDefault="009F16F1" w:rsidP="006B484C">
            <w:pPr>
              <w:widowControl w:val="0"/>
              <w:autoSpaceDE w:val="0"/>
              <w:autoSpaceDN w:val="0"/>
              <w:adjustRightInd w:val="0"/>
              <w:jc w:val="center"/>
              <w:rPr>
                <w:b/>
                <w:i/>
                <w:sz w:val="22"/>
                <w:szCs w:val="22"/>
              </w:rPr>
            </w:pPr>
          </w:p>
          <w:p w:rsidR="009F16F1" w:rsidRPr="00583EB5" w:rsidRDefault="009F16F1" w:rsidP="006B484C">
            <w:pPr>
              <w:widowControl w:val="0"/>
              <w:autoSpaceDE w:val="0"/>
              <w:autoSpaceDN w:val="0"/>
              <w:adjustRightInd w:val="0"/>
              <w:jc w:val="center"/>
              <w:rPr>
                <w:b/>
                <w:i/>
                <w:sz w:val="22"/>
                <w:szCs w:val="22"/>
              </w:rPr>
            </w:pPr>
          </w:p>
          <w:p w:rsidR="009F16F1" w:rsidRPr="00583EB5" w:rsidRDefault="009F16F1" w:rsidP="006B484C">
            <w:pPr>
              <w:widowControl w:val="0"/>
              <w:autoSpaceDE w:val="0"/>
              <w:autoSpaceDN w:val="0"/>
              <w:adjustRightInd w:val="0"/>
              <w:jc w:val="center"/>
              <w:rPr>
                <w:b/>
                <w:i/>
                <w:sz w:val="22"/>
                <w:szCs w:val="22"/>
              </w:rPr>
            </w:pPr>
          </w:p>
          <w:p w:rsidR="009F16F1" w:rsidRPr="00583EB5" w:rsidRDefault="009F16F1" w:rsidP="006B484C">
            <w:pPr>
              <w:widowControl w:val="0"/>
              <w:autoSpaceDE w:val="0"/>
              <w:autoSpaceDN w:val="0"/>
              <w:adjustRightInd w:val="0"/>
              <w:jc w:val="center"/>
              <w:rPr>
                <w:b/>
                <w:i/>
                <w:sz w:val="22"/>
                <w:szCs w:val="22"/>
              </w:rPr>
            </w:pPr>
          </w:p>
          <w:p w:rsidR="009F16F1" w:rsidRPr="00583EB5" w:rsidRDefault="009F16F1" w:rsidP="006B484C">
            <w:pPr>
              <w:widowControl w:val="0"/>
              <w:autoSpaceDE w:val="0"/>
              <w:autoSpaceDN w:val="0"/>
              <w:adjustRightInd w:val="0"/>
              <w:jc w:val="center"/>
              <w:rPr>
                <w:b/>
                <w:i/>
                <w:sz w:val="22"/>
                <w:szCs w:val="22"/>
              </w:rPr>
            </w:pPr>
            <w:r w:rsidRPr="00583EB5">
              <w:rPr>
                <w:b/>
                <w:i/>
                <w:sz w:val="22"/>
                <w:szCs w:val="22"/>
              </w:rPr>
              <w:t>Основание для установления коэффициента</w:t>
            </w:r>
          </w:p>
        </w:tc>
        <w:tc>
          <w:tcPr>
            <w:tcW w:w="3128"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tabs>
                <w:tab w:val="left" w:pos="1583"/>
              </w:tabs>
              <w:autoSpaceDE w:val="0"/>
              <w:autoSpaceDN w:val="0"/>
              <w:adjustRightInd w:val="0"/>
              <w:jc w:val="center"/>
              <w:rPr>
                <w:b/>
                <w:i/>
                <w:sz w:val="22"/>
                <w:szCs w:val="22"/>
              </w:rPr>
            </w:pPr>
            <w:r w:rsidRPr="00583EB5">
              <w:rPr>
                <w:b/>
                <w:i/>
                <w:sz w:val="22"/>
                <w:szCs w:val="22"/>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w:t>
            </w:r>
            <w:r w:rsidRPr="00583EB5">
              <w:rPr>
                <w:b/>
                <w:i/>
                <w:sz w:val="22"/>
                <w:szCs w:val="22"/>
              </w:rPr>
              <w:lastRenderedPageBreak/>
              <w:t>почетные звания Ханты-Мансийского автономного округа - Югры, за ведомственные знаки отличия в труде Российской Федерации, СССР, РСФСР</w:t>
            </w:r>
          </w:p>
        </w:tc>
      </w:tr>
      <w:tr w:rsidR="009F16F1" w:rsidRPr="00583EB5" w:rsidTr="006B484C">
        <w:trPr>
          <w:trHeight w:val="68"/>
        </w:trPr>
        <w:tc>
          <w:tcPr>
            <w:tcW w:w="62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both"/>
              <w:rPr>
                <w:sz w:val="22"/>
                <w:szCs w:val="22"/>
              </w:rPr>
            </w:pPr>
            <w:r w:rsidRPr="00583EB5">
              <w:rPr>
                <w:sz w:val="22"/>
                <w:szCs w:val="22"/>
              </w:rPr>
              <w:lastRenderedPageBreak/>
              <w:t>Государственные награды (ордена, медали, знаки, почетные звания, спортивные звания, почетные грамоты) Российской Федерации, СССР, РСФСР, в том числе:</w:t>
            </w:r>
          </w:p>
          <w:p w:rsidR="009F16F1" w:rsidRPr="00583EB5" w:rsidRDefault="009F16F1" w:rsidP="006B484C">
            <w:pPr>
              <w:widowControl w:val="0"/>
              <w:autoSpaceDE w:val="0"/>
              <w:autoSpaceDN w:val="0"/>
              <w:adjustRightInd w:val="0"/>
              <w:jc w:val="both"/>
              <w:rPr>
                <w:sz w:val="22"/>
                <w:szCs w:val="22"/>
              </w:rPr>
            </w:pPr>
            <w:r w:rsidRPr="00583EB5">
              <w:rPr>
                <w:sz w:val="22"/>
                <w:szCs w:val="22"/>
              </w:rPr>
              <w:t>ордена, медали, знаки</w:t>
            </w:r>
          </w:p>
          <w:p w:rsidR="009F16F1" w:rsidRPr="00583EB5" w:rsidRDefault="009F16F1" w:rsidP="006B484C">
            <w:pPr>
              <w:widowControl w:val="0"/>
              <w:autoSpaceDE w:val="0"/>
              <w:autoSpaceDN w:val="0"/>
              <w:adjustRightInd w:val="0"/>
              <w:jc w:val="both"/>
              <w:rPr>
                <w:sz w:val="22"/>
                <w:szCs w:val="22"/>
              </w:rPr>
            </w:pPr>
            <w:r w:rsidRPr="00583EB5">
              <w:rPr>
                <w:sz w:val="22"/>
                <w:szCs w:val="22"/>
              </w:rPr>
              <w:t>почетные, спортивные звания:</w:t>
            </w:r>
          </w:p>
          <w:p w:rsidR="009F16F1" w:rsidRPr="00583EB5" w:rsidRDefault="009F16F1" w:rsidP="006B484C">
            <w:pPr>
              <w:widowControl w:val="0"/>
              <w:autoSpaceDE w:val="0"/>
              <w:autoSpaceDN w:val="0"/>
              <w:adjustRightInd w:val="0"/>
              <w:jc w:val="both"/>
              <w:rPr>
                <w:sz w:val="22"/>
                <w:szCs w:val="22"/>
              </w:rPr>
            </w:pPr>
            <w:r w:rsidRPr="00583EB5">
              <w:rPr>
                <w:sz w:val="22"/>
                <w:szCs w:val="22"/>
              </w:rPr>
              <w:t>«Народный…»,</w:t>
            </w:r>
          </w:p>
          <w:p w:rsidR="009F16F1" w:rsidRPr="00583EB5" w:rsidRDefault="009F16F1" w:rsidP="006B484C">
            <w:pPr>
              <w:widowControl w:val="0"/>
              <w:autoSpaceDE w:val="0"/>
              <w:autoSpaceDN w:val="0"/>
              <w:adjustRightInd w:val="0"/>
              <w:jc w:val="both"/>
              <w:rPr>
                <w:sz w:val="22"/>
                <w:szCs w:val="22"/>
              </w:rPr>
            </w:pPr>
            <w:r w:rsidRPr="00583EB5">
              <w:rPr>
                <w:sz w:val="22"/>
                <w:szCs w:val="22"/>
              </w:rPr>
              <w:t>«Заслуженный…»,</w:t>
            </w:r>
          </w:p>
          <w:p w:rsidR="009F16F1" w:rsidRPr="00583EB5" w:rsidRDefault="009F16F1" w:rsidP="006B484C">
            <w:pPr>
              <w:widowControl w:val="0"/>
              <w:autoSpaceDE w:val="0"/>
              <w:autoSpaceDN w:val="0"/>
              <w:adjustRightInd w:val="0"/>
              <w:jc w:val="both"/>
              <w:rPr>
                <w:sz w:val="22"/>
                <w:szCs w:val="22"/>
              </w:rPr>
            </w:pPr>
            <w:r w:rsidRPr="00583EB5">
              <w:rPr>
                <w:sz w:val="22"/>
                <w:szCs w:val="22"/>
              </w:rPr>
              <w:t>«Мастер спорта…»,</w:t>
            </w:r>
          </w:p>
          <w:p w:rsidR="009F16F1" w:rsidRPr="00583EB5" w:rsidRDefault="009F16F1" w:rsidP="006B484C">
            <w:pPr>
              <w:widowControl w:val="0"/>
              <w:autoSpaceDE w:val="0"/>
              <w:autoSpaceDN w:val="0"/>
              <w:adjustRightInd w:val="0"/>
              <w:jc w:val="both"/>
              <w:rPr>
                <w:sz w:val="22"/>
                <w:szCs w:val="22"/>
              </w:rPr>
            </w:pPr>
            <w:r w:rsidRPr="00583EB5">
              <w:rPr>
                <w:sz w:val="22"/>
                <w:szCs w:val="22"/>
              </w:rPr>
              <w:t>«Мастер спорта международного класса…»,</w:t>
            </w:r>
          </w:p>
          <w:p w:rsidR="009F16F1" w:rsidRPr="00583EB5" w:rsidRDefault="009F16F1" w:rsidP="006B484C">
            <w:pPr>
              <w:widowControl w:val="0"/>
              <w:autoSpaceDE w:val="0"/>
              <w:autoSpaceDN w:val="0"/>
              <w:adjustRightInd w:val="0"/>
              <w:jc w:val="both"/>
              <w:rPr>
                <w:sz w:val="22"/>
                <w:szCs w:val="22"/>
              </w:rPr>
            </w:pPr>
            <w:r w:rsidRPr="00583EB5">
              <w:rPr>
                <w:sz w:val="22"/>
                <w:szCs w:val="22"/>
              </w:rPr>
              <w:t>«Гроссмейстер…»,</w:t>
            </w:r>
          </w:p>
          <w:p w:rsidR="009F16F1" w:rsidRPr="00583EB5" w:rsidRDefault="009F16F1" w:rsidP="006B484C">
            <w:pPr>
              <w:widowControl w:val="0"/>
              <w:autoSpaceDE w:val="0"/>
              <w:autoSpaceDN w:val="0"/>
              <w:adjustRightInd w:val="0"/>
              <w:jc w:val="both"/>
              <w:rPr>
                <w:sz w:val="22"/>
                <w:szCs w:val="22"/>
              </w:rPr>
            </w:pPr>
            <w:r w:rsidRPr="00583EB5">
              <w:rPr>
                <w:sz w:val="22"/>
                <w:szCs w:val="22"/>
              </w:rPr>
              <w:t>«Лауреат премий президента Российской Федерации»,</w:t>
            </w:r>
          </w:p>
          <w:p w:rsidR="009F16F1" w:rsidRPr="00583EB5" w:rsidRDefault="009F16F1" w:rsidP="006B484C">
            <w:pPr>
              <w:widowControl w:val="0"/>
              <w:autoSpaceDE w:val="0"/>
              <w:autoSpaceDN w:val="0"/>
              <w:adjustRightInd w:val="0"/>
              <w:jc w:val="both"/>
              <w:rPr>
                <w:sz w:val="22"/>
                <w:szCs w:val="22"/>
              </w:rPr>
            </w:pPr>
            <w:r w:rsidRPr="00583EB5">
              <w:rPr>
                <w:sz w:val="22"/>
                <w:szCs w:val="22"/>
              </w:rPr>
              <w:t xml:space="preserve">почетные грамоты органа исполнительной власти Российской Федерации, СССР, РСФСР, осуществляющего управление в сфере образования </w:t>
            </w:r>
          </w:p>
          <w:p w:rsidR="009F16F1" w:rsidRPr="00583EB5" w:rsidRDefault="009F16F1" w:rsidP="006B484C">
            <w:pPr>
              <w:widowControl w:val="0"/>
              <w:autoSpaceDE w:val="0"/>
              <w:autoSpaceDN w:val="0"/>
              <w:adjustRightInd w:val="0"/>
              <w:jc w:val="both"/>
              <w:rPr>
                <w:sz w:val="22"/>
                <w:szCs w:val="22"/>
              </w:rPr>
            </w:pPr>
            <w:r w:rsidRPr="00583EB5">
              <w:rPr>
                <w:sz w:val="22"/>
                <w:szCs w:val="22"/>
              </w:rPr>
              <w:t>в сфере культуры почетные звания,</w:t>
            </w:r>
          </w:p>
          <w:p w:rsidR="009F16F1" w:rsidRPr="00583EB5" w:rsidRDefault="009F16F1" w:rsidP="006B484C">
            <w:pPr>
              <w:widowControl w:val="0"/>
              <w:autoSpaceDE w:val="0"/>
              <w:autoSpaceDN w:val="0"/>
              <w:adjustRightInd w:val="0"/>
              <w:jc w:val="both"/>
              <w:rPr>
                <w:sz w:val="22"/>
                <w:szCs w:val="22"/>
              </w:rPr>
            </w:pPr>
            <w:r w:rsidRPr="00583EB5">
              <w:rPr>
                <w:sz w:val="22"/>
                <w:szCs w:val="22"/>
              </w:rPr>
              <w:t>«Лауреат международных конкурсов, выставок»</w:t>
            </w:r>
          </w:p>
          <w:p w:rsidR="009F16F1" w:rsidRPr="00583EB5" w:rsidRDefault="009F16F1" w:rsidP="006B484C">
            <w:pPr>
              <w:widowControl w:val="0"/>
              <w:autoSpaceDE w:val="0"/>
              <w:autoSpaceDN w:val="0"/>
              <w:adjustRightInd w:val="0"/>
              <w:jc w:val="both"/>
              <w:rPr>
                <w:sz w:val="22"/>
                <w:szCs w:val="22"/>
              </w:rPr>
            </w:pPr>
            <w:r w:rsidRPr="00583EB5">
              <w:rPr>
                <w:sz w:val="22"/>
                <w:szCs w:val="22"/>
              </w:rPr>
              <w:t>«Лауреат всероссийских конкурсов, выставок, поддерживаемых Министерством культуры Российской Федерации»</w:t>
            </w:r>
          </w:p>
        </w:tc>
        <w:tc>
          <w:tcPr>
            <w:tcW w:w="3128" w:type="dxa"/>
            <w:tcBorders>
              <w:top w:val="single" w:sz="4" w:space="0" w:color="auto"/>
              <w:left w:val="single" w:sz="4" w:space="0" w:color="auto"/>
              <w:bottom w:val="single" w:sz="4" w:space="0" w:color="auto"/>
              <w:right w:val="single" w:sz="4" w:space="0" w:color="auto"/>
            </w:tcBorders>
          </w:tcPr>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0,40</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0,40</w:t>
            </w:r>
          </w:p>
          <w:p w:rsidR="009F16F1" w:rsidRPr="00583EB5" w:rsidRDefault="009F16F1" w:rsidP="006B484C">
            <w:pPr>
              <w:widowControl w:val="0"/>
              <w:autoSpaceDE w:val="0"/>
              <w:autoSpaceDN w:val="0"/>
              <w:adjustRightInd w:val="0"/>
              <w:jc w:val="center"/>
              <w:rPr>
                <w:sz w:val="22"/>
                <w:szCs w:val="22"/>
              </w:rPr>
            </w:pPr>
            <w:r w:rsidRPr="00583EB5">
              <w:rPr>
                <w:sz w:val="22"/>
                <w:szCs w:val="22"/>
              </w:rPr>
              <w:t>0,30</w:t>
            </w:r>
          </w:p>
          <w:p w:rsidR="009F16F1" w:rsidRPr="00583EB5" w:rsidRDefault="009F16F1" w:rsidP="006B484C">
            <w:pPr>
              <w:widowControl w:val="0"/>
              <w:autoSpaceDE w:val="0"/>
              <w:autoSpaceDN w:val="0"/>
              <w:adjustRightInd w:val="0"/>
              <w:jc w:val="center"/>
              <w:rPr>
                <w:sz w:val="22"/>
                <w:szCs w:val="22"/>
              </w:rPr>
            </w:pPr>
            <w:r w:rsidRPr="00583EB5">
              <w:rPr>
                <w:sz w:val="22"/>
                <w:szCs w:val="22"/>
              </w:rPr>
              <w:t>0,10</w:t>
            </w:r>
          </w:p>
          <w:p w:rsidR="009F16F1" w:rsidRPr="00583EB5" w:rsidRDefault="009F16F1" w:rsidP="006B484C">
            <w:pPr>
              <w:widowControl w:val="0"/>
              <w:autoSpaceDE w:val="0"/>
              <w:autoSpaceDN w:val="0"/>
              <w:adjustRightInd w:val="0"/>
              <w:jc w:val="center"/>
              <w:rPr>
                <w:sz w:val="22"/>
                <w:szCs w:val="22"/>
              </w:rPr>
            </w:pPr>
            <w:r w:rsidRPr="00583EB5">
              <w:rPr>
                <w:sz w:val="22"/>
                <w:szCs w:val="22"/>
              </w:rPr>
              <w:t>0,25</w:t>
            </w:r>
          </w:p>
          <w:p w:rsidR="009F16F1" w:rsidRPr="00583EB5" w:rsidRDefault="009F16F1" w:rsidP="006B484C">
            <w:pPr>
              <w:widowControl w:val="0"/>
              <w:autoSpaceDE w:val="0"/>
              <w:autoSpaceDN w:val="0"/>
              <w:adjustRightInd w:val="0"/>
              <w:jc w:val="center"/>
              <w:rPr>
                <w:sz w:val="22"/>
                <w:szCs w:val="22"/>
              </w:rPr>
            </w:pPr>
            <w:r w:rsidRPr="00583EB5">
              <w:rPr>
                <w:sz w:val="22"/>
                <w:szCs w:val="22"/>
              </w:rPr>
              <w:t>0,10</w:t>
            </w:r>
          </w:p>
          <w:p w:rsidR="009F16F1" w:rsidRPr="00583EB5" w:rsidRDefault="009F16F1" w:rsidP="006B484C">
            <w:pPr>
              <w:widowControl w:val="0"/>
              <w:autoSpaceDE w:val="0"/>
              <w:autoSpaceDN w:val="0"/>
              <w:adjustRightInd w:val="0"/>
              <w:jc w:val="center"/>
              <w:rPr>
                <w:sz w:val="22"/>
                <w:szCs w:val="22"/>
              </w:rPr>
            </w:pPr>
            <w:r w:rsidRPr="00583EB5">
              <w:rPr>
                <w:sz w:val="22"/>
                <w:szCs w:val="22"/>
              </w:rPr>
              <w:t>0,25</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0,05</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0,25</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0,10</w:t>
            </w:r>
          </w:p>
        </w:tc>
      </w:tr>
      <w:tr w:rsidR="009F16F1" w:rsidRPr="00583EB5" w:rsidTr="006B484C">
        <w:trPr>
          <w:trHeight w:val="68"/>
        </w:trPr>
        <w:tc>
          <w:tcPr>
            <w:tcW w:w="62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both"/>
              <w:rPr>
                <w:sz w:val="22"/>
                <w:szCs w:val="22"/>
              </w:rPr>
            </w:pPr>
            <w:r w:rsidRPr="00583EB5">
              <w:rPr>
                <w:sz w:val="22"/>
                <w:szCs w:val="22"/>
              </w:rPr>
              <w:t>Награды и почетные звания Ханты-Мансийского автономного округа – Югры, в том числе:</w:t>
            </w:r>
          </w:p>
          <w:p w:rsidR="009F16F1" w:rsidRPr="00583EB5" w:rsidRDefault="009F16F1" w:rsidP="006B484C">
            <w:pPr>
              <w:widowControl w:val="0"/>
              <w:autoSpaceDE w:val="0"/>
              <w:autoSpaceDN w:val="0"/>
              <w:adjustRightInd w:val="0"/>
              <w:jc w:val="both"/>
              <w:rPr>
                <w:sz w:val="22"/>
                <w:szCs w:val="22"/>
              </w:rPr>
            </w:pPr>
            <w:r w:rsidRPr="00583EB5">
              <w:rPr>
                <w:sz w:val="22"/>
                <w:szCs w:val="22"/>
              </w:rPr>
              <w:t>медали, знаки,</w:t>
            </w:r>
          </w:p>
          <w:p w:rsidR="009F16F1" w:rsidRPr="00583EB5" w:rsidRDefault="009F16F1" w:rsidP="006B484C">
            <w:pPr>
              <w:widowControl w:val="0"/>
              <w:autoSpaceDE w:val="0"/>
              <w:autoSpaceDN w:val="0"/>
              <w:adjustRightInd w:val="0"/>
              <w:jc w:val="both"/>
              <w:rPr>
                <w:sz w:val="22"/>
                <w:szCs w:val="22"/>
              </w:rPr>
            </w:pPr>
            <w:r w:rsidRPr="00583EB5">
              <w:rPr>
                <w:sz w:val="22"/>
                <w:szCs w:val="22"/>
              </w:rPr>
              <w:t>почетные звания,</w:t>
            </w:r>
          </w:p>
          <w:p w:rsidR="009F16F1" w:rsidRPr="00583EB5" w:rsidRDefault="009F16F1" w:rsidP="006B484C">
            <w:pPr>
              <w:widowControl w:val="0"/>
              <w:autoSpaceDE w:val="0"/>
              <w:autoSpaceDN w:val="0"/>
              <w:adjustRightInd w:val="0"/>
              <w:jc w:val="both"/>
              <w:rPr>
                <w:sz w:val="22"/>
                <w:szCs w:val="22"/>
              </w:rPr>
            </w:pPr>
            <w:r w:rsidRPr="00583EB5">
              <w:rPr>
                <w:sz w:val="22"/>
                <w:szCs w:val="22"/>
              </w:rPr>
              <w:t>почетные грамоты Губернатора Ханты-Мансийского автономного округа – Югры,</w:t>
            </w:r>
          </w:p>
          <w:p w:rsidR="009F16F1" w:rsidRPr="00583EB5" w:rsidRDefault="009F16F1" w:rsidP="006B484C">
            <w:pPr>
              <w:widowControl w:val="0"/>
              <w:autoSpaceDE w:val="0"/>
              <w:autoSpaceDN w:val="0"/>
              <w:adjustRightInd w:val="0"/>
              <w:jc w:val="both"/>
              <w:rPr>
                <w:sz w:val="22"/>
                <w:szCs w:val="22"/>
              </w:rPr>
            </w:pPr>
            <w:r w:rsidRPr="00583EB5">
              <w:rPr>
                <w:sz w:val="22"/>
                <w:szCs w:val="22"/>
              </w:rPr>
              <w:t>почетные грамоты Думы Ханты-Мансийского автономного округа – Югры,</w:t>
            </w:r>
          </w:p>
          <w:p w:rsidR="009F16F1" w:rsidRPr="00583EB5" w:rsidRDefault="009F16F1" w:rsidP="006B484C">
            <w:pPr>
              <w:widowControl w:val="0"/>
              <w:autoSpaceDE w:val="0"/>
              <w:autoSpaceDN w:val="0"/>
              <w:adjustRightInd w:val="0"/>
              <w:jc w:val="both"/>
              <w:rPr>
                <w:sz w:val="22"/>
                <w:szCs w:val="22"/>
              </w:rPr>
            </w:pPr>
            <w:r w:rsidRPr="00583EB5">
              <w:rPr>
                <w:sz w:val="22"/>
                <w:szCs w:val="22"/>
              </w:rPr>
              <w:t>благодарственные письма Губернатора Ханты-Мансийского автономного округа – Югры</w:t>
            </w:r>
          </w:p>
        </w:tc>
        <w:tc>
          <w:tcPr>
            <w:tcW w:w="3128" w:type="dxa"/>
            <w:tcBorders>
              <w:top w:val="single" w:sz="4" w:space="0" w:color="auto"/>
              <w:left w:val="single" w:sz="4" w:space="0" w:color="auto"/>
              <w:bottom w:val="single" w:sz="4" w:space="0" w:color="auto"/>
              <w:right w:val="single" w:sz="4" w:space="0" w:color="auto"/>
            </w:tcBorders>
          </w:tcPr>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0,40</w:t>
            </w:r>
          </w:p>
          <w:p w:rsidR="009F16F1" w:rsidRPr="00583EB5" w:rsidRDefault="009F16F1" w:rsidP="006B484C">
            <w:pPr>
              <w:widowControl w:val="0"/>
              <w:autoSpaceDE w:val="0"/>
              <w:autoSpaceDN w:val="0"/>
              <w:adjustRightInd w:val="0"/>
              <w:jc w:val="center"/>
              <w:rPr>
                <w:sz w:val="22"/>
                <w:szCs w:val="22"/>
              </w:rPr>
            </w:pPr>
            <w:r w:rsidRPr="00583EB5">
              <w:rPr>
                <w:sz w:val="22"/>
                <w:szCs w:val="22"/>
              </w:rPr>
              <w:t>0,25</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0,05</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0,05</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0,05</w:t>
            </w:r>
          </w:p>
        </w:tc>
      </w:tr>
      <w:tr w:rsidR="009F16F1" w:rsidRPr="00583EB5" w:rsidTr="006B484C">
        <w:trPr>
          <w:trHeight w:val="68"/>
        </w:trPr>
        <w:tc>
          <w:tcPr>
            <w:tcW w:w="62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both"/>
              <w:rPr>
                <w:sz w:val="22"/>
                <w:szCs w:val="22"/>
              </w:rPr>
            </w:pPr>
            <w:r w:rsidRPr="00583EB5">
              <w:rPr>
                <w:sz w:val="22"/>
                <w:szCs w:val="22"/>
              </w:rPr>
              <w:t>Ведомственные знаки отличия в труде Российской Федерации, СССР, РСФСР, в том числе:</w:t>
            </w:r>
          </w:p>
          <w:p w:rsidR="009F16F1" w:rsidRPr="00583EB5" w:rsidRDefault="009F16F1" w:rsidP="006B484C">
            <w:pPr>
              <w:widowControl w:val="0"/>
              <w:autoSpaceDE w:val="0"/>
              <w:autoSpaceDN w:val="0"/>
              <w:adjustRightInd w:val="0"/>
              <w:jc w:val="both"/>
              <w:rPr>
                <w:sz w:val="22"/>
                <w:szCs w:val="22"/>
              </w:rPr>
            </w:pPr>
            <w:r w:rsidRPr="00583EB5">
              <w:rPr>
                <w:sz w:val="22"/>
                <w:szCs w:val="22"/>
              </w:rPr>
              <w:t>медаль К.Д.Ушинского,</w:t>
            </w:r>
          </w:p>
          <w:p w:rsidR="009F16F1" w:rsidRPr="00583EB5" w:rsidRDefault="009F16F1" w:rsidP="006B484C">
            <w:pPr>
              <w:widowControl w:val="0"/>
              <w:autoSpaceDE w:val="0"/>
              <w:autoSpaceDN w:val="0"/>
              <w:adjustRightInd w:val="0"/>
              <w:jc w:val="both"/>
              <w:rPr>
                <w:sz w:val="22"/>
                <w:szCs w:val="22"/>
              </w:rPr>
            </w:pPr>
            <w:r w:rsidRPr="00583EB5">
              <w:rPr>
                <w:sz w:val="22"/>
                <w:szCs w:val="22"/>
              </w:rPr>
              <w:t>нагрудный знак «Почетный работник», почетное звание «Почетный работник»,</w:t>
            </w:r>
          </w:p>
          <w:p w:rsidR="009F16F1" w:rsidRPr="00583EB5" w:rsidRDefault="009F16F1" w:rsidP="006B484C">
            <w:pPr>
              <w:widowControl w:val="0"/>
              <w:autoSpaceDE w:val="0"/>
              <w:autoSpaceDN w:val="0"/>
              <w:adjustRightInd w:val="0"/>
              <w:jc w:val="both"/>
              <w:rPr>
                <w:sz w:val="22"/>
                <w:szCs w:val="22"/>
              </w:rPr>
            </w:pPr>
            <w:r w:rsidRPr="00583EB5">
              <w:rPr>
                <w:sz w:val="22"/>
                <w:szCs w:val="22"/>
              </w:rPr>
              <w:t>иные нагрудные знаки,</w:t>
            </w:r>
          </w:p>
          <w:p w:rsidR="009F16F1" w:rsidRPr="00583EB5" w:rsidRDefault="009F16F1" w:rsidP="006B484C">
            <w:pPr>
              <w:widowControl w:val="0"/>
              <w:autoSpaceDE w:val="0"/>
              <w:autoSpaceDN w:val="0"/>
              <w:adjustRightInd w:val="0"/>
              <w:jc w:val="both"/>
              <w:rPr>
                <w:sz w:val="22"/>
                <w:szCs w:val="22"/>
              </w:rPr>
            </w:pPr>
            <w:r w:rsidRPr="00583EB5">
              <w:rPr>
                <w:sz w:val="22"/>
                <w:szCs w:val="22"/>
              </w:rPr>
              <w:t>благодарственные письма органа исполнительной власти Российской Федерации, СССР, РСФСР, осуществляющего управление в сфере образования</w:t>
            </w:r>
          </w:p>
        </w:tc>
        <w:tc>
          <w:tcPr>
            <w:tcW w:w="3128" w:type="dxa"/>
            <w:tcBorders>
              <w:top w:val="single" w:sz="4" w:space="0" w:color="auto"/>
              <w:left w:val="single" w:sz="4" w:space="0" w:color="auto"/>
              <w:bottom w:val="single" w:sz="4" w:space="0" w:color="auto"/>
              <w:right w:val="single" w:sz="4" w:space="0" w:color="auto"/>
            </w:tcBorders>
          </w:tcPr>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0,20</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0,10</w:t>
            </w:r>
          </w:p>
          <w:p w:rsidR="009F16F1" w:rsidRPr="00583EB5" w:rsidRDefault="009F16F1" w:rsidP="006B484C">
            <w:pPr>
              <w:widowControl w:val="0"/>
              <w:autoSpaceDE w:val="0"/>
              <w:autoSpaceDN w:val="0"/>
              <w:adjustRightInd w:val="0"/>
              <w:jc w:val="center"/>
              <w:rPr>
                <w:sz w:val="22"/>
                <w:szCs w:val="22"/>
              </w:rPr>
            </w:pPr>
            <w:r w:rsidRPr="00583EB5">
              <w:rPr>
                <w:sz w:val="22"/>
                <w:szCs w:val="22"/>
              </w:rPr>
              <w:t>0,05</w:t>
            </w:r>
          </w:p>
          <w:p w:rsidR="009F16F1" w:rsidRPr="00583EB5" w:rsidRDefault="009F16F1" w:rsidP="006B484C">
            <w:pPr>
              <w:widowControl w:val="0"/>
              <w:autoSpaceDE w:val="0"/>
              <w:autoSpaceDN w:val="0"/>
              <w:adjustRightInd w:val="0"/>
              <w:jc w:val="center"/>
              <w:rPr>
                <w:sz w:val="22"/>
                <w:szCs w:val="22"/>
              </w:rPr>
            </w:pPr>
          </w:p>
          <w:p w:rsidR="009F16F1" w:rsidRPr="00583EB5" w:rsidRDefault="009F16F1" w:rsidP="006B484C">
            <w:pPr>
              <w:widowControl w:val="0"/>
              <w:autoSpaceDE w:val="0"/>
              <w:autoSpaceDN w:val="0"/>
              <w:adjustRightInd w:val="0"/>
              <w:jc w:val="center"/>
              <w:rPr>
                <w:sz w:val="22"/>
                <w:szCs w:val="22"/>
              </w:rPr>
            </w:pPr>
            <w:r w:rsidRPr="00583EB5">
              <w:rPr>
                <w:sz w:val="22"/>
                <w:szCs w:val="22"/>
              </w:rPr>
              <w:t>0,05</w:t>
            </w:r>
          </w:p>
        </w:tc>
      </w:tr>
    </w:tbl>
    <w:p w:rsidR="009F16F1" w:rsidRPr="00583EB5" w:rsidRDefault="009F16F1" w:rsidP="009F16F1">
      <w:pPr>
        <w:widowControl w:val="0"/>
        <w:autoSpaceDE w:val="0"/>
        <w:autoSpaceDN w:val="0"/>
        <w:adjustRightInd w:val="0"/>
        <w:ind w:firstLine="709"/>
        <w:jc w:val="both"/>
        <w:outlineLvl w:val="2"/>
        <w:rPr>
          <w:sz w:val="22"/>
          <w:szCs w:val="22"/>
        </w:rPr>
      </w:pPr>
      <w:r w:rsidRPr="00583EB5">
        <w:rPr>
          <w:sz w:val="22"/>
          <w:szCs w:val="22"/>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автономного округа,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11.Коэффициент масштаба управления устанавливается на основе отнесения учреждения к группе по оплате труда в соответствии с постановлением главы Кондинского района от 06 июля 2006 года № 514 «Об объемных показателях и порядке отнесения муниципальных образовательных учреждений Кондинского района к группам по оплате труда руководителей для установления коэффициента масштаба управления».</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Размер коэффициента масштаба управления указан в таблице 6.</w:t>
      </w:r>
    </w:p>
    <w:p w:rsidR="009F16F1" w:rsidRPr="00583EB5" w:rsidRDefault="009F16F1" w:rsidP="009F16F1">
      <w:pPr>
        <w:widowControl w:val="0"/>
        <w:autoSpaceDE w:val="0"/>
        <w:autoSpaceDN w:val="0"/>
        <w:adjustRightInd w:val="0"/>
        <w:ind w:firstLine="709"/>
        <w:jc w:val="both"/>
        <w:rPr>
          <w:sz w:val="22"/>
          <w:szCs w:val="22"/>
        </w:rPr>
      </w:pPr>
    </w:p>
    <w:p w:rsidR="009F16F1" w:rsidRPr="00583EB5" w:rsidRDefault="009F16F1" w:rsidP="009F16F1">
      <w:pPr>
        <w:widowControl w:val="0"/>
        <w:autoSpaceDE w:val="0"/>
        <w:autoSpaceDN w:val="0"/>
        <w:adjustRightInd w:val="0"/>
        <w:jc w:val="center"/>
        <w:outlineLvl w:val="2"/>
        <w:rPr>
          <w:b/>
          <w:sz w:val="22"/>
          <w:szCs w:val="22"/>
        </w:rPr>
      </w:pPr>
      <w:r w:rsidRPr="00583EB5">
        <w:rPr>
          <w:b/>
          <w:sz w:val="22"/>
          <w:szCs w:val="22"/>
        </w:rPr>
        <w:t>Размер коэффициента масштаба управления</w:t>
      </w:r>
    </w:p>
    <w:p w:rsidR="009F16F1" w:rsidRPr="00583EB5" w:rsidRDefault="009F16F1" w:rsidP="009F16F1">
      <w:pPr>
        <w:widowControl w:val="0"/>
        <w:autoSpaceDE w:val="0"/>
        <w:autoSpaceDN w:val="0"/>
        <w:adjustRightInd w:val="0"/>
        <w:jc w:val="right"/>
        <w:outlineLvl w:val="2"/>
        <w:rPr>
          <w:b/>
          <w:sz w:val="22"/>
          <w:szCs w:val="22"/>
        </w:rPr>
      </w:pPr>
      <w:r w:rsidRPr="00583EB5">
        <w:rPr>
          <w:b/>
          <w:sz w:val="22"/>
          <w:szCs w:val="22"/>
        </w:rPr>
        <w:lastRenderedPageBreak/>
        <w:t>Таблица 6</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119"/>
        <w:gridCol w:w="6237"/>
      </w:tblGrid>
      <w:tr w:rsidR="009F16F1" w:rsidRPr="00583EB5" w:rsidTr="006B484C">
        <w:trPr>
          <w:trHeight w:val="324"/>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F16F1" w:rsidRPr="00583EB5" w:rsidRDefault="009F16F1" w:rsidP="006B484C">
            <w:pPr>
              <w:widowControl w:val="0"/>
              <w:autoSpaceDE w:val="0"/>
              <w:autoSpaceDN w:val="0"/>
              <w:adjustRightInd w:val="0"/>
              <w:jc w:val="center"/>
              <w:rPr>
                <w:b/>
                <w:i/>
                <w:sz w:val="22"/>
                <w:szCs w:val="22"/>
              </w:rPr>
            </w:pPr>
            <w:r w:rsidRPr="00583EB5">
              <w:rPr>
                <w:b/>
                <w:i/>
                <w:sz w:val="22"/>
                <w:szCs w:val="22"/>
              </w:rPr>
              <w:t>Группа по оплате труда</w:t>
            </w:r>
          </w:p>
        </w:tc>
        <w:tc>
          <w:tcPr>
            <w:tcW w:w="6237" w:type="dxa"/>
            <w:tcBorders>
              <w:top w:val="single" w:sz="4" w:space="0" w:color="auto"/>
              <w:left w:val="single" w:sz="4" w:space="0" w:color="auto"/>
              <w:right w:val="single" w:sz="4" w:space="0" w:color="auto"/>
            </w:tcBorders>
            <w:vAlign w:val="center"/>
            <w:hideMark/>
          </w:tcPr>
          <w:p w:rsidR="009F16F1" w:rsidRPr="00583EB5" w:rsidRDefault="009F16F1" w:rsidP="006B484C">
            <w:pPr>
              <w:widowControl w:val="0"/>
              <w:tabs>
                <w:tab w:val="left" w:pos="1583"/>
              </w:tabs>
              <w:autoSpaceDE w:val="0"/>
              <w:autoSpaceDN w:val="0"/>
              <w:adjustRightInd w:val="0"/>
              <w:jc w:val="center"/>
              <w:rPr>
                <w:b/>
                <w:i/>
                <w:sz w:val="22"/>
                <w:szCs w:val="22"/>
              </w:rPr>
            </w:pPr>
            <w:r w:rsidRPr="00583EB5">
              <w:rPr>
                <w:b/>
                <w:i/>
                <w:sz w:val="22"/>
                <w:szCs w:val="22"/>
              </w:rPr>
              <w:t>Размер коэффициента масштаба управления</w:t>
            </w:r>
          </w:p>
        </w:tc>
      </w:tr>
      <w:tr w:rsidR="009F16F1" w:rsidRPr="00583EB5" w:rsidTr="006B484C">
        <w:trPr>
          <w:trHeight w:val="68"/>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Группа 1</w:t>
            </w:r>
          </w:p>
        </w:tc>
        <w:tc>
          <w:tcPr>
            <w:tcW w:w="6237"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0,30</w:t>
            </w:r>
          </w:p>
        </w:tc>
      </w:tr>
      <w:tr w:rsidR="009F16F1" w:rsidRPr="00583EB5" w:rsidTr="006B484C">
        <w:trPr>
          <w:trHeight w:val="68"/>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Группа 2</w:t>
            </w:r>
          </w:p>
        </w:tc>
        <w:tc>
          <w:tcPr>
            <w:tcW w:w="6237"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0,20</w:t>
            </w:r>
          </w:p>
        </w:tc>
      </w:tr>
      <w:tr w:rsidR="009F16F1" w:rsidRPr="00583EB5" w:rsidTr="006B484C">
        <w:trPr>
          <w:trHeight w:val="68"/>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jc w:val="center"/>
              <w:rPr>
                <w:sz w:val="22"/>
                <w:szCs w:val="22"/>
              </w:rPr>
            </w:pPr>
            <w:r w:rsidRPr="00583EB5">
              <w:rPr>
                <w:sz w:val="22"/>
                <w:szCs w:val="22"/>
              </w:rPr>
              <w:t>Группа 3</w:t>
            </w:r>
          </w:p>
        </w:tc>
        <w:tc>
          <w:tcPr>
            <w:tcW w:w="6237"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0,10</w:t>
            </w:r>
          </w:p>
        </w:tc>
      </w:tr>
      <w:tr w:rsidR="009F16F1" w:rsidRPr="00583EB5" w:rsidTr="006B484C">
        <w:trPr>
          <w:trHeight w:val="68"/>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jc w:val="center"/>
              <w:rPr>
                <w:sz w:val="22"/>
                <w:szCs w:val="22"/>
              </w:rPr>
            </w:pPr>
            <w:r w:rsidRPr="00583EB5">
              <w:rPr>
                <w:sz w:val="22"/>
                <w:szCs w:val="22"/>
              </w:rPr>
              <w:t>Группа 4</w:t>
            </w:r>
          </w:p>
        </w:tc>
        <w:tc>
          <w:tcPr>
            <w:tcW w:w="6237"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0,05</w:t>
            </w:r>
          </w:p>
        </w:tc>
      </w:tr>
    </w:tbl>
    <w:p w:rsidR="009F16F1" w:rsidRPr="00583EB5" w:rsidRDefault="009F16F1" w:rsidP="009F16F1">
      <w:pPr>
        <w:widowControl w:val="0"/>
        <w:autoSpaceDE w:val="0"/>
        <w:autoSpaceDN w:val="0"/>
        <w:adjustRightInd w:val="0"/>
        <w:jc w:val="both"/>
        <w:outlineLvl w:val="2"/>
        <w:rPr>
          <w:sz w:val="22"/>
          <w:szCs w:val="22"/>
        </w:rPr>
      </w:pPr>
      <w:r w:rsidRPr="00583EB5">
        <w:rPr>
          <w:sz w:val="22"/>
          <w:szCs w:val="22"/>
        </w:rPr>
        <w:tab/>
        <w:t xml:space="preserve">12.Коэффициент уровня управления устанавливается работнику на основе отнесения занимаемой должности к уровню управления. </w:t>
      </w:r>
    </w:p>
    <w:p w:rsidR="009F16F1" w:rsidRPr="00583EB5" w:rsidRDefault="009F16F1" w:rsidP="009F16F1">
      <w:pPr>
        <w:widowControl w:val="0"/>
        <w:autoSpaceDE w:val="0"/>
        <w:autoSpaceDN w:val="0"/>
        <w:adjustRightInd w:val="0"/>
        <w:ind w:firstLine="709"/>
        <w:jc w:val="both"/>
        <w:outlineLvl w:val="2"/>
        <w:rPr>
          <w:sz w:val="22"/>
          <w:szCs w:val="22"/>
        </w:rPr>
      </w:pPr>
      <w:r w:rsidRPr="00583EB5">
        <w:rPr>
          <w:sz w:val="22"/>
          <w:szCs w:val="22"/>
        </w:rPr>
        <w:t xml:space="preserve">Перечень должностей руководителей по уровням управления утверждается приказом управления образования. </w:t>
      </w:r>
    </w:p>
    <w:p w:rsidR="009F16F1" w:rsidRPr="00583EB5" w:rsidRDefault="009F16F1" w:rsidP="009F16F1">
      <w:pPr>
        <w:widowControl w:val="0"/>
        <w:autoSpaceDE w:val="0"/>
        <w:autoSpaceDN w:val="0"/>
        <w:adjustRightInd w:val="0"/>
        <w:ind w:firstLine="709"/>
        <w:jc w:val="both"/>
        <w:outlineLvl w:val="2"/>
        <w:rPr>
          <w:sz w:val="22"/>
          <w:szCs w:val="22"/>
        </w:rPr>
      </w:pPr>
      <w:r w:rsidRPr="00583EB5">
        <w:rPr>
          <w:sz w:val="22"/>
          <w:szCs w:val="22"/>
        </w:rPr>
        <w:t>Размер коэффициента уровня управления указан в таблице 7.</w:t>
      </w:r>
    </w:p>
    <w:p w:rsidR="009F16F1" w:rsidRPr="00583EB5" w:rsidRDefault="009F16F1" w:rsidP="009F16F1">
      <w:pPr>
        <w:widowControl w:val="0"/>
        <w:autoSpaceDE w:val="0"/>
        <w:autoSpaceDN w:val="0"/>
        <w:adjustRightInd w:val="0"/>
        <w:ind w:firstLine="709"/>
        <w:jc w:val="both"/>
        <w:rPr>
          <w:sz w:val="22"/>
          <w:szCs w:val="22"/>
        </w:rPr>
      </w:pPr>
    </w:p>
    <w:p w:rsidR="009F16F1" w:rsidRPr="00583EB5" w:rsidRDefault="009F16F1" w:rsidP="009F16F1">
      <w:pPr>
        <w:widowControl w:val="0"/>
        <w:autoSpaceDE w:val="0"/>
        <w:autoSpaceDN w:val="0"/>
        <w:adjustRightInd w:val="0"/>
        <w:jc w:val="center"/>
        <w:outlineLvl w:val="2"/>
        <w:rPr>
          <w:b/>
          <w:sz w:val="22"/>
          <w:szCs w:val="22"/>
        </w:rPr>
      </w:pPr>
      <w:r w:rsidRPr="00583EB5">
        <w:rPr>
          <w:b/>
          <w:sz w:val="22"/>
          <w:szCs w:val="22"/>
        </w:rPr>
        <w:t>Размер коэффициента уровня управления</w:t>
      </w:r>
    </w:p>
    <w:p w:rsidR="009F16F1" w:rsidRPr="00583EB5" w:rsidRDefault="009F16F1" w:rsidP="009F16F1">
      <w:pPr>
        <w:widowControl w:val="0"/>
        <w:autoSpaceDE w:val="0"/>
        <w:autoSpaceDN w:val="0"/>
        <w:adjustRightInd w:val="0"/>
        <w:jc w:val="right"/>
        <w:outlineLvl w:val="2"/>
        <w:rPr>
          <w:b/>
          <w:sz w:val="22"/>
          <w:szCs w:val="22"/>
        </w:rPr>
      </w:pPr>
      <w:r w:rsidRPr="00583EB5">
        <w:rPr>
          <w:b/>
          <w:sz w:val="22"/>
          <w:szCs w:val="22"/>
        </w:rPr>
        <w:t>Таблица 7</w:t>
      </w:r>
    </w:p>
    <w:tbl>
      <w:tblPr>
        <w:tblW w:w="9356" w:type="dxa"/>
        <w:tblInd w:w="57" w:type="dxa"/>
        <w:tblLayout w:type="fixed"/>
        <w:tblCellMar>
          <w:left w:w="85" w:type="dxa"/>
          <w:right w:w="85" w:type="dxa"/>
        </w:tblCellMar>
        <w:tblLook w:val="01E0" w:firstRow="1" w:lastRow="1" w:firstColumn="1" w:lastColumn="1" w:noHBand="0" w:noVBand="0"/>
      </w:tblPr>
      <w:tblGrid>
        <w:gridCol w:w="3119"/>
        <w:gridCol w:w="6237"/>
      </w:tblGrid>
      <w:tr w:rsidR="009F16F1" w:rsidRPr="00583EB5" w:rsidTr="006B484C">
        <w:trPr>
          <w:trHeight w:val="562"/>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F16F1" w:rsidRPr="00583EB5" w:rsidRDefault="009F16F1" w:rsidP="006B484C">
            <w:pPr>
              <w:widowControl w:val="0"/>
              <w:autoSpaceDE w:val="0"/>
              <w:autoSpaceDN w:val="0"/>
              <w:adjustRightInd w:val="0"/>
              <w:jc w:val="center"/>
              <w:rPr>
                <w:b/>
                <w:i/>
                <w:sz w:val="22"/>
                <w:szCs w:val="22"/>
              </w:rPr>
            </w:pPr>
            <w:r w:rsidRPr="00583EB5">
              <w:rPr>
                <w:b/>
                <w:i/>
                <w:sz w:val="22"/>
                <w:szCs w:val="22"/>
              </w:rPr>
              <w:t>Уровень управления</w:t>
            </w:r>
          </w:p>
        </w:tc>
        <w:tc>
          <w:tcPr>
            <w:tcW w:w="6237" w:type="dxa"/>
            <w:tcBorders>
              <w:top w:val="single" w:sz="4" w:space="0" w:color="auto"/>
              <w:left w:val="single" w:sz="4" w:space="0" w:color="auto"/>
              <w:right w:val="single" w:sz="4" w:space="0" w:color="auto"/>
            </w:tcBorders>
            <w:vAlign w:val="center"/>
            <w:hideMark/>
          </w:tcPr>
          <w:p w:rsidR="009F16F1" w:rsidRPr="00583EB5" w:rsidRDefault="009F16F1" w:rsidP="006B484C">
            <w:pPr>
              <w:widowControl w:val="0"/>
              <w:tabs>
                <w:tab w:val="left" w:pos="1583"/>
              </w:tabs>
              <w:autoSpaceDE w:val="0"/>
              <w:autoSpaceDN w:val="0"/>
              <w:adjustRightInd w:val="0"/>
              <w:jc w:val="center"/>
              <w:rPr>
                <w:b/>
                <w:i/>
                <w:sz w:val="22"/>
                <w:szCs w:val="22"/>
              </w:rPr>
            </w:pPr>
            <w:r w:rsidRPr="00583EB5">
              <w:rPr>
                <w:b/>
                <w:i/>
                <w:sz w:val="22"/>
                <w:szCs w:val="22"/>
              </w:rPr>
              <w:t>Размер коэффициента уровня управления</w:t>
            </w:r>
          </w:p>
        </w:tc>
      </w:tr>
      <w:tr w:rsidR="009F16F1" w:rsidRPr="00583EB5" w:rsidTr="006B484C">
        <w:trPr>
          <w:trHeight w:val="170"/>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Уровень 1</w:t>
            </w:r>
          </w:p>
        </w:tc>
        <w:tc>
          <w:tcPr>
            <w:tcW w:w="6237"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1,00</w:t>
            </w:r>
          </w:p>
        </w:tc>
      </w:tr>
      <w:tr w:rsidR="009F16F1" w:rsidRPr="00583EB5" w:rsidTr="006B484C">
        <w:trPr>
          <w:trHeight w:val="170"/>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Уровень 2</w:t>
            </w:r>
          </w:p>
        </w:tc>
        <w:tc>
          <w:tcPr>
            <w:tcW w:w="6237"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0,80</w:t>
            </w:r>
          </w:p>
        </w:tc>
      </w:tr>
      <w:tr w:rsidR="009F16F1" w:rsidRPr="00583EB5" w:rsidTr="006B484C">
        <w:trPr>
          <w:trHeight w:val="170"/>
        </w:trPr>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F16F1" w:rsidRPr="00583EB5" w:rsidRDefault="009F16F1" w:rsidP="006B484C">
            <w:pPr>
              <w:widowControl w:val="0"/>
              <w:jc w:val="center"/>
              <w:rPr>
                <w:sz w:val="22"/>
                <w:szCs w:val="22"/>
              </w:rPr>
            </w:pPr>
            <w:r w:rsidRPr="00583EB5">
              <w:rPr>
                <w:sz w:val="22"/>
                <w:szCs w:val="22"/>
              </w:rPr>
              <w:t>Уровень 3</w:t>
            </w:r>
          </w:p>
        </w:tc>
        <w:tc>
          <w:tcPr>
            <w:tcW w:w="6237" w:type="dxa"/>
            <w:tcBorders>
              <w:top w:val="single" w:sz="4" w:space="0" w:color="auto"/>
              <w:left w:val="single" w:sz="4" w:space="0" w:color="auto"/>
              <w:bottom w:val="single" w:sz="4" w:space="0" w:color="auto"/>
              <w:right w:val="single" w:sz="4" w:space="0" w:color="auto"/>
            </w:tcBorders>
            <w:hideMark/>
          </w:tcPr>
          <w:p w:rsidR="009F16F1" w:rsidRPr="00583EB5" w:rsidRDefault="009F16F1" w:rsidP="006B484C">
            <w:pPr>
              <w:widowControl w:val="0"/>
              <w:autoSpaceDE w:val="0"/>
              <w:autoSpaceDN w:val="0"/>
              <w:adjustRightInd w:val="0"/>
              <w:jc w:val="center"/>
              <w:rPr>
                <w:sz w:val="22"/>
                <w:szCs w:val="22"/>
              </w:rPr>
            </w:pPr>
            <w:r w:rsidRPr="00583EB5">
              <w:rPr>
                <w:sz w:val="22"/>
                <w:szCs w:val="22"/>
              </w:rPr>
              <w:t>0,30</w:t>
            </w:r>
          </w:p>
        </w:tc>
      </w:tr>
    </w:tbl>
    <w:p w:rsidR="009F16F1" w:rsidRPr="00583EB5" w:rsidRDefault="009F16F1" w:rsidP="009F16F1">
      <w:pPr>
        <w:widowControl w:val="0"/>
        <w:ind w:firstLine="709"/>
        <w:jc w:val="both"/>
        <w:rPr>
          <w:sz w:val="22"/>
          <w:szCs w:val="22"/>
        </w:rPr>
      </w:pPr>
      <w:r w:rsidRPr="00583EB5">
        <w:rPr>
          <w:sz w:val="22"/>
          <w:szCs w:val="22"/>
        </w:rPr>
        <w:t xml:space="preserve">13.На должностной оклад руководителя, специалиста и служащего начисляются </w:t>
      </w:r>
      <w:hyperlink r:id="rId6" w:history="1">
        <w:r w:rsidRPr="00583EB5">
          <w:rPr>
            <w:rStyle w:val="a8"/>
            <w:color w:val="000000" w:themeColor="text1"/>
            <w:sz w:val="22"/>
            <w:szCs w:val="22"/>
          </w:rPr>
          <w:t>районный коэффициент</w:t>
        </w:r>
      </w:hyperlink>
      <w:r w:rsidRPr="00583EB5">
        <w:rPr>
          <w:sz w:val="22"/>
          <w:szCs w:val="22"/>
        </w:rPr>
        <w:t xml:space="preserve"> и процентная надбавка к заработной плате за работу в районах Крайнего Севера и приравненных к ним местностях.</w:t>
      </w:r>
    </w:p>
    <w:p w:rsidR="009F16F1" w:rsidRPr="00583EB5" w:rsidRDefault="009F16F1" w:rsidP="009F16F1">
      <w:pPr>
        <w:pStyle w:val="1"/>
        <w:widowControl w:val="0"/>
        <w:spacing w:before="0"/>
        <w:jc w:val="center"/>
        <w:rPr>
          <w:rFonts w:ascii="Times New Roman" w:hAnsi="Times New Roman"/>
          <w:color w:val="000000" w:themeColor="text1"/>
          <w:sz w:val="22"/>
          <w:szCs w:val="22"/>
        </w:rPr>
      </w:pPr>
      <w:bookmarkStart w:id="3" w:name="sub_1011"/>
    </w:p>
    <w:p w:rsidR="009F16F1" w:rsidRPr="00583EB5" w:rsidRDefault="009F16F1" w:rsidP="009F16F1">
      <w:pPr>
        <w:pStyle w:val="1"/>
        <w:widowControl w:val="0"/>
        <w:spacing w:before="0"/>
        <w:jc w:val="center"/>
        <w:rPr>
          <w:rFonts w:ascii="Times New Roman" w:hAnsi="Times New Roman"/>
          <w:color w:val="000000" w:themeColor="text1"/>
          <w:sz w:val="22"/>
          <w:szCs w:val="22"/>
        </w:rPr>
      </w:pPr>
      <w:r w:rsidRPr="00583EB5">
        <w:rPr>
          <w:rFonts w:ascii="Times New Roman" w:hAnsi="Times New Roman"/>
          <w:color w:val="000000" w:themeColor="text1"/>
          <w:sz w:val="22"/>
          <w:szCs w:val="22"/>
        </w:rPr>
        <w:t>Статья 3. Тарифные ставки (оклады) рабочих.</w:t>
      </w:r>
    </w:p>
    <w:p w:rsidR="009F16F1" w:rsidRPr="00583EB5" w:rsidRDefault="009F16F1" w:rsidP="009F16F1">
      <w:pPr>
        <w:widowControl w:val="0"/>
        <w:ind w:firstLine="698"/>
        <w:jc w:val="both"/>
        <w:rPr>
          <w:sz w:val="22"/>
          <w:szCs w:val="22"/>
        </w:rPr>
      </w:pPr>
      <w:bookmarkStart w:id="4" w:name="sub_1742"/>
      <w:bookmarkEnd w:id="3"/>
      <w:r w:rsidRPr="00583EB5">
        <w:rPr>
          <w:sz w:val="22"/>
          <w:szCs w:val="22"/>
        </w:rPr>
        <w:t xml:space="preserve">1.Оплата труда рабочих осуществляется на основе </w:t>
      </w:r>
      <w:hyperlink r:id="rId7" w:history="1">
        <w:r w:rsidRPr="00583EB5">
          <w:rPr>
            <w:rStyle w:val="a8"/>
            <w:color w:val="000000" w:themeColor="text1"/>
            <w:sz w:val="22"/>
            <w:szCs w:val="22"/>
          </w:rPr>
          <w:t>Тарифной сетки</w:t>
        </w:r>
      </w:hyperlink>
      <w:r w:rsidRPr="00583EB5">
        <w:rPr>
          <w:sz w:val="22"/>
          <w:szCs w:val="22"/>
        </w:rPr>
        <w:t xml:space="preserve"> по оплате труда рабочих организаций (таблица 8).</w:t>
      </w:r>
      <w:bookmarkEnd w:id="4"/>
    </w:p>
    <w:p w:rsidR="009F16F1" w:rsidRPr="00583EB5" w:rsidRDefault="009F16F1" w:rsidP="009F16F1">
      <w:pPr>
        <w:widowControl w:val="0"/>
        <w:rPr>
          <w:sz w:val="22"/>
          <w:szCs w:val="22"/>
        </w:rPr>
      </w:pPr>
    </w:p>
    <w:p w:rsidR="009F16F1" w:rsidRPr="00583EB5" w:rsidRDefault="009F16F1" w:rsidP="009F16F1">
      <w:pPr>
        <w:widowControl w:val="0"/>
        <w:jc w:val="center"/>
        <w:rPr>
          <w:b/>
          <w:sz w:val="22"/>
          <w:szCs w:val="22"/>
        </w:rPr>
      </w:pPr>
      <w:r w:rsidRPr="00583EB5">
        <w:rPr>
          <w:b/>
          <w:sz w:val="22"/>
          <w:szCs w:val="22"/>
        </w:rPr>
        <w:t>Тарифная сетка по оплате труда рабочих учреждения</w:t>
      </w:r>
    </w:p>
    <w:p w:rsidR="009F16F1" w:rsidRPr="00583EB5" w:rsidRDefault="009F16F1" w:rsidP="009F16F1">
      <w:pPr>
        <w:widowControl w:val="0"/>
        <w:jc w:val="right"/>
        <w:rPr>
          <w:sz w:val="22"/>
          <w:szCs w:val="22"/>
        </w:rPr>
      </w:pPr>
      <w:r w:rsidRPr="00583EB5">
        <w:rPr>
          <w:rStyle w:val="ab"/>
          <w:rFonts w:eastAsiaTheme="majorEastAsia"/>
          <w:sz w:val="22"/>
          <w:szCs w:val="22"/>
        </w:rPr>
        <w:t>Таблица 8</w:t>
      </w:r>
      <w:bookmarkStart w:id="5" w:name="sub_1012"/>
    </w:p>
    <w:tbl>
      <w:tblPr>
        <w:tblW w:w="494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5"/>
        <w:gridCol w:w="641"/>
        <w:gridCol w:w="706"/>
        <w:gridCol w:w="708"/>
        <w:gridCol w:w="710"/>
        <w:gridCol w:w="850"/>
        <w:gridCol w:w="852"/>
        <w:gridCol w:w="708"/>
        <w:gridCol w:w="850"/>
        <w:gridCol w:w="992"/>
        <w:gridCol w:w="852"/>
      </w:tblGrid>
      <w:tr w:rsidR="009F16F1" w:rsidRPr="00583EB5" w:rsidTr="006B484C">
        <w:tc>
          <w:tcPr>
            <w:tcW w:w="843" w:type="pct"/>
            <w:tcBorders>
              <w:top w:val="single" w:sz="4" w:space="0" w:color="auto"/>
              <w:bottom w:val="single" w:sz="4" w:space="0" w:color="auto"/>
              <w:right w:val="single" w:sz="4" w:space="0" w:color="auto"/>
            </w:tcBorders>
          </w:tcPr>
          <w:bookmarkEnd w:id="5"/>
          <w:p w:rsidR="009F16F1" w:rsidRPr="00583EB5" w:rsidRDefault="009F16F1" w:rsidP="006B484C">
            <w:pPr>
              <w:pStyle w:val="a9"/>
              <w:rPr>
                <w:rFonts w:ascii="Times New Roman" w:hAnsi="Times New Roman" w:cs="Times New Roman"/>
                <w:sz w:val="22"/>
                <w:szCs w:val="22"/>
              </w:rPr>
            </w:pPr>
            <w:r w:rsidRPr="00583EB5">
              <w:rPr>
                <w:rFonts w:ascii="Times New Roman" w:hAnsi="Times New Roman" w:cs="Times New Roman"/>
                <w:sz w:val="22"/>
                <w:szCs w:val="22"/>
              </w:rPr>
              <w:t>Разряды оплаты труда</w:t>
            </w:r>
          </w:p>
        </w:tc>
        <w:tc>
          <w:tcPr>
            <w:tcW w:w="339"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1</w:t>
            </w:r>
          </w:p>
        </w:tc>
        <w:tc>
          <w:tcPr>
            <w:tcW w:w="373"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2</w:t>
            </w:r>
          </w:p>
        </w:tc>
        <w:tc>
          <w:tcPr>
            <w:tcW w:w="374"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3</w:t>
            </w:r>
          </w:p>
        </w:tc>
        <w:tc>
          <w:tcPr>
            <w:tcW w:w="375"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4</w:t>
            </w:r>
          </w:p>
        </w:tc>
        <w:tc>
          <w:tcPr>
            <w:tcW w:w="449"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5</w:t>
            </w:r>
          </w:p>
        </w:tc>
        <w:tc>
          <w:tcPr>
            <w:tcW w:w="450"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6</w:t>
            </w:r>
          </w:p>
        </w:tc>
        <w:tc>
          <w:tcPr>
            <w:tcW w:w="374"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7</w:t>
            </w:r>
          </w:p>
        </w:tc>
        <w:tc>
          <w:tcPr>
            <w:tcW w:w="449"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8</w:t>
            </w:r>
          </w:p>
        </w:tc>
        <w:tc>
          <w:tcPr>
            <w:tcW w:w="524" w:type="pct"/>
            <w:tcBorders>
              <w:top w:val="single" w:sz="4" w:space="0" w:color="auto"/>
              <w:left w:val="single" w:sz="4" w:space="0" w:color="auto"/>
              <w:bottom w:val="single" w:sz="4" w:space="0" w:color="auto"/>
              <w:right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9</w:t>
            </w:r>
          </w:p>
        </w:tc>
        <w:tc>
          <w:tcPr>
            <w:tcW w:w="450" w:type="pct"/>
            <w:tcBorders>
              <w:top w:val="single" w:sz="4" w:space="0" w:color="auto"/>
              <w:left w:val="single" w:sz="4" w:space="0" w:color="auto"/>
              <w:bottom w:val="single" w:sz="4" w:space="0" w:color="auto"/>
            </w:tcBorders>
            <w:vAlign w:val="center"/>
          </w:tcPr>
          <w:p w:rsidR="009F16F1" w:rsidRPr="00583EB5" w:rsidRDefault="009F16F1" w:rsidP="006B484C">
            <w:pPr>
              <w:pStyle w:val="a9"/>
              <w:jc w:val="center"/>
              <w:rPr>
                <w:rFonts w:ascii="Times New Roman" w:hAnsi="Times New Roman" w:cs="Times New Roman"/>
                <w:sz w:val="22"/>
                <w:szCs w:val="22"/>
              </w:rPr>
            </w:pPr>
            <w:r w:rsidRPr="00583EB5">
              <w:rPr>
                <w:rFonts w:ascii="Times New Roman" w:hAnsi="Times New Roman" w:cs="Times New Roman"/>
                <w:sz w:val="22"/>
                <w:szCs w:val="22"/>
              </w:rPr>
              <w:t>10</w:t>
            </w:r>
          </w:p>
        </w:tc>
      </w:tr>
      <w:tr w:rsidR="009F16F1" w:rsidRPr="00583EB5" w:rsidTr="006B484C">
        <w:tc>
          <w:tcPr>
            <w:tcW w:w="843" w:type="pct"/>
            <w:tcBorders>
              <w:top w:val="single" w:sz="4" w:space="0" w:color="auto"/>
              <w:bottom w:val="single" w:sz="4" w:space="0" w:color="auto"/>
              <w:right w:val="single" w:sz="4" w:space="0" w:color="auto"/>
            </w:tcBorders>
          </w:tcPr>
          <w:p w:rsidR="009F16F1" w:rsidRPr="00583EB5" w:rsidRDefault="009F16F1" w:rsidP="006B484C">
            <w:pPr>
              <w:pStyle w:val="aa"/>
              <w:jc w:val="both"/>
              <w:rPr>
                <w:rFonts w:ascii="Times New Roman" w:hAnsi="Times New Roman" w:cs="Times New Roman"/>
                <w:sz w:val="22"/>
                <w:szCs w:val="22"/>
              </w:rPr>
            </w:pPr>
            <w:r w:rsidRPr="00583EB5">
              <w:rPr>
                <w:rFonts w:ascii="Times New Roman" w:hAnsi="Times New Roman" w:cs="Times New Roman"/>
                <w:sz w:val="22"/>
                <w:szCs w:val="22"/>
              </w:rPr>
              <w:t>Тарифный коэффициент</w:t>
            </w:r>
          </w:p>
        </w:tc>
        <w:tc>
          <w:tcPr>
            <w:tcW w:w="339"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1,00</w:t>
            </w:r>
          </w:p>
        </w:tc>
        <w:tc>
          <w:tcPr>
            <w:tcW w:w="373"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1,05</w:t>
            </w:r>
          </w:p>
        </w:tc>
        <w:tc>
          <w:tcPr>
            <w:tcW w:w="374"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1,10</w:t>
            </w:r>
          </w:p>
        </w:tc>
        <w:tc>
          <w:tcPr>
            <w:tcW w:w="375"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1,15</w:t>
            </w:r>
          </w:p>
        </w:tc>
        <w:tc>
          <w:tcPr>
            <w:tcW w:w="449"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1,25</w:t>
            </w:r>
          </w:p>
        </w:tc>
        <w:tc>
          <w:tcPr>
            <w:tcW w:w="450"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1,30</w:t>
            </w:r>
          </w:p>
        </w:tc>
        <w:tc>
          <w:tcPr>
            <w:tcW w:w="374"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1,35</w:t>
            </w:r>
          </w:p>
        </w:tc>
        <w:tc>
          <w:tcPr>
            <w:tcW w:w="449"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1,50</w:t>
            </w:r>
          </w:p>
        </w:tc>
        <w:tc>
          <w:tcPr>
            <w:tcW w:w="524" w:type="pct"/>
            <w:tcBorders>
              <w:top w:val="single" w:sz="4" w:space="0" w:color="auto"/>
              <w:left w:val="single" w:sz="4" w:space="0" w:color="auto"/>
              <w:bottom w:val="single" w:sz="4" w:space="0" w:color="auto"/>
              <w:right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1,60</w:t>
            </w:r>
          </w:p>
        </w:tc>
        <w:tc>
          <w:tcPr>
            <w:tcW w:w="450" w:type="pct"/>
            <w:tcBorders>
              <w:top w:val="single" w:sz="4" w:space="0" w:color="auto"/>
              <w:left w:val="single" w:sz="4" w:space="0" w:color="auto"/>
              <w:bottom w:val="single" w:sz="4" w:space="0" w:color="auto"/>
            </w:tcBorders>
          </w:tcPr>
          <w:p w:rsidR="009F16F1" w:rsidRPr="00583EB5" w:rsidRDefault="009F16F1" w:rsidP="006B484C">
            <w:pPr>
              <w:pStyle w:val="aa"/>
              <w:jc w:val="center"/>
              <w:rPr>
                <w:rFonts w:ascii="Times New Roman" w:hAnsi="Times New Roman" w:cs="Times New Roman"/>
                <w:sz w:val="22"/>
                <w:szCs w:val="22"/>
              </w:rPr>
            </w:pPr>
            <w:r w:rsidRPr="00583EB5">
              <w:rPr>
                <w:rFonts w:ascii="Times New Roman" w:hAnsi="Times New Roman" w:cs="Times New Roman"/>
                <w:sz w:val="22"/>
                <w:szCs w:val="22"/>
              </w:rPr>
              <w:t>1,80</w:t>
            </w:r>
          </w:p>
        </w:tc>
      </w:tr>
    </w:tbl>
    <w:p w:rsidR="009F16F1" w:rsidRPr="00583EB5" w:rsidRDefault="009F16F1" w:rsidP="009F16F1">
      <w:pPr>
        <w:widowControl w:val="0"/>
        <w:ind w:firstLine="698"/>
        <w:jc w:val="both"/>
        <w:rPr>
          <w:sz w:val="22"/>
          <w:szCs w:val="22"/>
        </w:rPr>
      </w:pPr>
      <w:bookmarkStart w:id="6" w:name="sub_1743"/>
      <w:r w:rsidRPr="00583EB5">
        <w:rPr>
          <w:sz w:val="22"/>
          <w:szCs w:val="22"/>
        </w:rPr>
        <w:t>2.Профессии рабочих образовательных организаций тарифицируются в соответствии с постановлением Минтруда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9F16F1" w:rsidRPr="00583EB5" w:rsidRDefault="009F16F1" w:rsidP="009F16F1">
      <w:pPr>
        <w:widowControl w:val="0"/>
        <w:ind w:firstLine="698"/>
        <w:jc w:val="both"/>
        <w:rPr>
          <w:sz w:val="22"/>
          <w:szCs w:val="22"/>
        </w:rPr>
      </w:pPr>
      <w:bookmarkStart w:id="7" w:name="sub_1744"/>
      <w:bookmarkEnd w:id="6"/>
      <w:r w:rsidRPr="00583EB5">
        <w:rPr>
          <w:sz w:val="22"/>
          <w:szCs w:val="22"/>
        </w:rPr>
        <w:t>3.Размер тарифной ставки (оклада) рабочего определяется путем произведения базового оклада, тарифного коэффициента, коэффициента специфики работы, увеличенного на единицу.</w:t>
      </w:r>
    </w:p>
    <w:p w:rsidR="009F16F1" w:rsidRPr="00583EB5" w:rsidRDefault="009F16F1" w:rsidP="009F16F1">
      <w:pPr>
        <w:widowControl w:val="0"/>
        <w:ind w:firstLine="709"/>
        <w:jc w:val="both"/>
        <w:rPr>
          <w:sz w:val="22"/>
          <w:szCs w:val="22"/>
        </w:rPr>
      </w:pPr>
      <w:r w:rsidRPr="00583EB5">
        <w:rPr>
          <w:sz w:val="22"/>
          <w:szCs w:val="22"/>
        </w:rPr>
        <w:t xml:space="preserve">4.На тарифную ставку (оклад) рабочего начисляются </w:t>
      </w:r>
      <w:hyperlink r:id="rId8" w:history="1">
        <w:r w:rsidRPr="00583EB5">
          <w:rPr>
            <w:rStyle w:val="a8"/>
            <w:color w:val="000000" w:themeColor="text1"/>
            <w:sz w:val="22"/>
            <w:szCs w:val="22"/>
          </w:rPr>
          <w:t>районный коэффициент</w:t>
        </w:r>
      </w:hyperlink>
      <w:r w:rsidRPr="00583EB5">
        <w:rPr>
          <w:color w:val="000000" w:themeColor="text1"/>
          <w:sz w:val="22"/>
          <w:szCs w:val="22"/>
        </w:rPr>
        <w:t xml:space="preserve"> </w:t>
      </w:r>
      <w:r w:rsidRPr="00583EB5">
        <w:rPr>
          <w:sz w:val="22"/>
          <w:szCs w:val="22"/>
        </w:rPr>
        <w:t>и процентная надбавка к заработной плате за работу в районах Крайнего Севера и приравненных к ним местностях.</w:t>
      </w:r>
    </w:p>
    <w:bookmarkEnd w:id="7"/>
    <w:p w:rsidR="009F16F1" w:rsidRPr="00583EB5" w:rsidRDefault="009F16F1" w:rsidP="009F16F1">
      <w:pPr>
        <w:widowControl w:val="0"/>
        <w:autoSpaceDE w:val="0"/>
        <w:autoSpaceDN w:val="0"/>
        <w:adjustRightInd w:val="0"/>
        <w:outlineLvl w:val="1"/>
        <w:rPr>
          <w:sz w:val="22"/>
          <w:szCs w:val="22"/>
        </w:rPr>
      </w:pPr>
    </w:p>
    <w:p w:rsidR="009F16F1" w:rsidRPr="00583EB5" w:rsidRDefault="009F16F1" w:rsidP="009F16F1">
      <w:pPr>
        <w:widowControl w:val="0"/>
        <w:autoSpaceDE w:val="0"/>
        <w:autoSpaceDN w:val="0"/>
        <w:adjustRightInd w:val="0"/>
        <w:jc w:val="center"/>
        <w:outlineLvl w:val="1"/>
        <w:rPr>
          <w:b/>
          <w:sz w:val="22"/>
          <w:szCs w:val="22"/>
        </w:rPr>
      </w:pPr>
      <w:r w:rsidRPr="00583EB5">
        <w:rPr>
          <w:b/>
          <w:sz w:val="22"/>
          <w:szCs w:val="22"/>
        </w:rPr>
        <w:t>Статья 4. Почасовая оплата труда.</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1.Почасовая оплата труда педагогических работников учреждения применяется:</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1.1.За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9F16F1" w:rsidRPr="00583EB5" w:rsidRDefault="009F16F1" w:rsidP="009F16F1">
      <w:pPr>
        <w:widowControl w:val="0"/>
        <w:ind w:firstLine="709"/>
        <w:jc w:val="both"/>
        <w:rPr>
          <w:sz w:val="22"/>
          <w:szCs w:val="22"/>
        </w:rPr>
      </w:pPr>
      <w:r w:rsidRPr="00583EB5">
        <w:rPr>
          <w:sz w:val="22"/>
          <w:szCs w:val="22"/>
        </w:rPr>
        <w:t>1.2.За часы преподавательской работы в объеме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9F16F1" w:rsidRPr="00583EB5" w:rsidRDefault="009F16F1" w:rsidP="009F16F1">
      <w:pPr>
        <w:widowControl w:val="0"/>
        <w:autoSpaceDE w:val="0"/>
        <w:autoSpaceDN w:val="0"/>
        <w:adjustRightInd w:val="0"/>
        <w:ind w:firstLine="540"/>
        <w:jc w:val="both"/>
        <w:rPr>
          <w:sz w:val="22"/>
          <w:szCs w:val="22"/>
        </w:rPr>
      </w:pPr>
      <w:r w:rsidRPr="00583EB5">
        <w:rPr>
          <w:sz w:val="22"/>
          <w:szCs w:val="22"/>
        </w:rPr>
        <w:t xml:space="preserve"> </w:t>
      </w:r>
      <w:r w:rsidRPr="00583EB5">
        <w:rPr>
          <w:sz w:val="22"/>
          <w:szCs w:val="22"/>
        </w:rPr>
        <w:tab/>
        <w:t>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9F16F1" w:rsidRPr="00583EB5" w:rsidRDefault="009F16F1" w:rsidP="009F16F1">
      <w:pPr>
        <w:widowControl w:val="0"/>
        <w:autoSpaceDE w:val="0"/>
        <w:autoSpaceDN w:val="0"/>
        <w:adjustRightInd w:val="0"/>
        <w:jc w:val="center"/>
        <w:rPr>
          <w:sz w:val="22"/>
          <w:szCs w:val="22"/>
        </w:rPr>
      </w:pPr>
    </w:p>
    <w:p w:rsidR="009F16F1" w:rsidRPr="00583EB5" w:rsidRDefault="009F16F1" w:rsidP="009F16F1">
      <w:pPr>
        <w:widowControl w:val="0"/>
        <w:autoSpaceDE w:val="0"/>
        <w:autoSpaceDN w:val="0"/>
        <w:adjustRightInd w:val="0"/>
        <w:jc w:val="center"/>
        <w:rPr>
          <w:b/>
          <w:sz w:val="22"/>
          <w:szCs w:val="22"/>
        </w:rPr>
      </w:pPr>
      <w:r w:rsidRPr="00583EB5">
        <w:rPr>
          <w:b/>
          <w:sz w:val="22"/>
          <w:szCs w:val="22"/>
        </w:rPr>
        <w:lastRenderedPageBreak/>
        <w:t>Статья 5. Компенсационные выплаты.</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1.К компенсационным выплатам относятся:</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1.1.выплаты работникам, занятым на тяжелых работах, работах с вредными и (или) опасными и иными особыми условиями труда;</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1.2.выплаты за работу в местностях с особыми климатическими условиями;</w:t>
      </w:r>
    </w:p>
    <w:p w:rsidR="009F16F1" w:rsidRPr="00583EB5" w:rsidRDefault="009F16F1" w:rsidP="009F16F1">
      <w:pPr>
        <w:widowControl w:val="0"/>
        <w:ind w:firstLine="709"/>
        <w:jc w:val="both"/>
        <w:rPr>
          <w:sz w:val="22"/>
          <w:szCs w:val="22"/>
        </w:rPr>
      </w:pPr>
      <w:r w:rsidRPr="00583EB5">
        <w:rPr>
          <w:sz w:val="22"/>
          <w:szCs w:val="22"/>
        </w:rPr>
        <w:t>1.3.выплаты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2.Выплаты работникам, занятым на тяжелых работах, работах с вредными и (или) опасными и иными условиями труда устанавливаются в соответствии со ст.147 Трудового кодекса Российской Федерации по результатам специальной оценки рабочих мест.</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3.Выплаты за работу в местностях с особыми климатическими условиями устанавливаются в соответствии со ст.148 Трудового кодекса Российской Федерации и постановлением главы Кондинского района от 28 января 2005 года № 18 «Об установлении гарантий и компенсаций для лиц, проживающих в Кондинском районе Ханты-Мансийского автономного округа – Югры, работающих в организациях финансируемых из средств местного бюджета».</w:t>
      </w:r>
    </w:p>
    <w:p w:rsidR="009F16F1" w:rsidRPr="00583EB5" w:rsidRDefault="009F16F1" w:rsidP="009F16F1">
      <w:pPr>
        <w:widowControl w:val="0"/>
        <w:ind w:firstLine="709"/>
        <w:jc w:val="both"/>
        <w:rPr>
          <w:sz w:val="22"/>
          <w:szCs w:val="22"/>
        </w:rPr>
      </w:pPr>
      <w:r w:rsidRPr="00583EB5">
        <w:rPr>
          <w:sz w:val="22"/>
          <w:szCs w:val="22"/>
        </w:rPr>
        <w:t xml:space="preserve">4.Выплаты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9" w:history="1">
        <w:r w:rsidRPr="00583EB5">
          <w:rPr>
            <w:rStyle w:val="a8"/>
            <w:color w:val="000000" w:themeColor="text1"/>
            <w:sz w:val="22"/>
            <w:szCs w:val="22"/>
          </w:rPr>
          <w:t>ст. 149-154</w:t>
        </w:r>
      </w:hyperlink>
      <w:r w:rsidRPr="00583EB5">
        <w:rPr>
          <w:sz w:val="22"/>
          <w:szCs w:val="22"/>
        </w:rPr>
        <w:t xml:space="preserve"> Трудового кодекса Российской Федерации.</w:t>
      </w:r>
    </w:p>
    <w:p w:rsidR="009F16F1" w:rsidRPr="00583EB5" w:rsidRDefault="009F16F1" w:rsidP="009F16F1">
      <w:pPr>
        <w:widowControl w:val="0"/>
        <w:ind w:firstLine="709"/>
        <w:jc w:val="both"/>
        <w:rPr>
          <w:sz w:val="22"/>
          <w:szCs w:val="22"/>
        </w:rPr>
      </w:pPr>
      <w:r w:rsidRPr="00583EB5">
        <w:rPr>
          <w:sz w:val="22"/>
          <w:szCs w:val="22"/>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9F16F1" w:rsidRPr="00583EB5" w:rsidRDefault="009F16F1" w:rsidP="009F16F1">
      <w:pPr>
        <w:widowControl w:val="0"/>
        <w:ind w:firstLine="709"/>
        <w:jc w:val="both"/>
        <w:rPr>
          <w:sz w:val="22"/>
          <w:szCs w:val="22"/>
        </w:rPr>
      </w:pPr>
      <w:r w:rsidRPr="00583EB5">
        <w:rPr>
          <w:sz w:val="22"/>
          <w:szCs w:val="22"/>
        </w:rPr>
        <w:t xml:space="preserve">При определении минимальных размеров повышения оплаты труда за работу в ночное время учитываются положения </w:t>
      </w:r>
      <w:hyperlink r:id="rId10" w:history="1">
        <w:r w:rsidRPr="00583EB5">
          <w:rPr>
            <w:rStyle w:val="a8"/>
            <w:color w:val="000000" w:themeColor="text1"/>
            <w:sz w:val="22"/>
            <w:szCs w:val="22"/>
          </w:rPr>
          <w:t>ст. 154</w:t>
        </w:r>
      </w:hyperlink>
      <w:r w:rsidRPr="00583EB5">
        <w:rPr>
          <w:sz w:val="22"/>
          <w:szCs w:val="22"/>
        </w:rPr>
        <w:t xml:space="preserve"> Трудового кодекса Российской Федерации, </w:t>
      </w:r>
      <w:hyperlink r:id="rId11" w:history="1">
        <w:r w:rsidRPr="00583EB5">
          <w:rPr>
            <w:rStyle w:val="a8"/>
            <w:color w:val="000000" w:themeColor="text1"/>
            <w:sz w:val="22"/>
            <w:szCs w:val="22"/>
          </w:rPr>
          <w:t>постановление</w:t>
        </w:r>
      </w:hyperlink>
      <w:r w:rsidRPr="00583EB5">
        <w:rPr>
          <w:sz w:val="22"/>
          <w:szCs w:val="22"/>
        </w:rPr>
        <w:t xml:space="preserve"> Правительства Российской Федерации от 22 июля 2008 года № 554 «О минимальном размере повышения оплаты труда за работу в ночное время».</w:t>
      </w:r>
    </w:p>
    <w:p w:rsidR="009F16F1" w:rsidRPr="00583EB5" w:rsidRDefault="009F16F1" w:rsidP="009F16F1">
      <w:pPr>
        <w:widowControl w:val="0"/>
        <w:ind w:firstLine="709"/>
        <w:jc w:val="both"/>
        <w:rPr>
          <w:sz w:val="22"/>
          <w:szCs w:val="22"/>
        </w:rPr>
      </w:pPr>
      <w:r w:rsidRPr="00583EB5">
        <w:rPr>
          <w:sz w:val="22"/>
          <w:szCs w:val="22"/>
        </w:rPr>
        <w:t>5.Выплаты, указанные в настоящем пункте,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F16F1" w:rsidRPr="00583EB5" w:rsidRDefault="009F16F1" w:rsidP="009F16F1">
      <w:pPr>
        <w:widowControl w:val="0"/>
        <w:autoSpaceDE w:val="0"/>
        <w:autoSpaceDN w:val="0"/>
        <w:adjustRightInd w:val="0"/>
        <w:ind w:firstLine="567"/>
        <w:jc w:val="both"/>
        <w:rPr>
          <w:sz w:val="22"/>
          <w:szCs w:val="22"/>
        </w:rPr>
      </w:pPr>
    </w:p>
    <w:p w:rsidR="009F16F1" w:rsidRPr="00583EB5" w:rsidRDefault="009F16F1" w:rsidP="009F16F1">
      <w:pPr>
        <w:widowControl w:val="0"/>
        <w:autoSpaceDE w:val="0"/>
        <w:autoSpaceDN w:val="0"/>
        <w:adjustRightInd w:val="0"/>
        <w:ind w:firstLine="540"/>
        <w:jc w:val="center"/>
        <w:rPr>
          <w:b/>
          <w:sz w:val="22"/>
          <w:szCs w:val="22"/>
        </w:rPr>
      </w:pPr>
      <w:r w:rsidRPr="00583EB5">
        <w:rPr>
          <w:b/>
          <w:sz w:val="22"/>
          <w:szCs w:val="22"/>
        </w:rPr>
        <w:t>Статья 6. Стимулирующие выплаты.</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1.Порядок и условия предоставления стимулирующих выплат устанавливаются и закрепляются в Положении о фонде стимулирования работников учреждения (Приложение 1) настоящего Положения.</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2.К стимулирующим выплатам относятся выплаты, направленные на стимулирование работника к качественному результату, а также на поощрение за выполненную работу:</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2.1.за интенсивность и высокие результаты работы;</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2.2.за качество выполняемых работ;</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2.3.единовременное премирование к юбилейным и праздничным датам;</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2.4.директорский фонд;</w:t>
      </w:r>
    </w:p>
    <w:p w:rsidR="009F16F1" w:rsidRPr="00583EB5" w:rsidRDefault="009F16F1" w:rsidP="009F16F1">
      <w:pPr>
        <w:widowControl w:val="0"/>
        <w:autoSpaceDE w:val="0"/>
        <w:autoSpaceDN w:val="0"/>
        <w:adjustRightInd w:val="0"/>
        <w:ind w:firstLine="708"/>
        <w:jc w:val="both"/>
        <w:rPr>
          <w:sz w:val="22"/>
          <w:szCs w:val="22"/>
        </w:rPr>
      </w:pPr>
      <w:r w:rsidRPr="00583EB5">
        <w:rPr>
          <w:sz w:val="22"/>
          <w:szCs w:val="22"/>
        </w:rPr>
        <w:t>2.5.премиальные выплаты по итогам работы за год.</w:t>
      </w:r>
    </w:p>
    <w:p w:rsidR="009F16F1" w:rsidRPr="00583EB5" w:rsidRDefault="009F16F1" w:rsidP="009F16F1">
      <w:pPr>
        <w:widowControl w:val="0"/>
        <w:ind w:firstLine="709"/>
        <w:jc w:val="both"/>
        <w:rPr>
          <w:sz w:val="22"/>
          <w:szCs w:val="22"/>
        </w:rPr>
      </w:pPr>
      <w:r w:rsidRPr="00583EB5">
        <w:rPr>
          <w:sz w:val="22"/>
          <w:szCs w:val="22"/>
        </w:rPr>
        <w:t>3.При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9F16F1" w:rsidRPr="00583EB5" w:rsidRDefault="009F16F1" w:rsidP="009F16F1">
      <w:pPr>
        <w:widowControl w:val="0"/>
        <w:ind w:firstLine="709"/>
        <w:jc w:val="both"/>
        <w:rPr>
          <w:sz w:val="22"/>
          <w:szCs w:val="22"/>
        </w:rPr>
      </w:pPr>
      <w:bookmarkStart w:id="8" w:name="sub_1063"/>
      <w:r w:rsidRPr="00583EB5">
        <w:rPr>
          <w:sz w:val="22"/>
          <w:szCs w:val="22"/>
        </w:rPr>
        <w:t>4.Выплата за интенсивность и высокие результаты работы устанавливается за:</w:t>
      </w:r>
    </w:p>
    <w:p w:rsidR="009F16F1" w:rsidRPr="00583EB5" w:rsidRDefault="009F16F1" w:rsidP="009F16F1">
      <w:pPr>
        <w:widowControl w:val="0"/>
        <w:ind w:firstLine="709"/>
        <w:jc w:val="both"/>
        <w:rPr>
          <w:sz w:val="22"/>
          <w:szCs w:val="22"/>
        </w:rPr>
      </w:pPr>
      <w:bookmarkStart w:id="9" w:name="sub_1631"/>
      <w:bookmarkEnd w:id="8"/>
      <w:r w:rsidRPr="00583EB5">
        <w:rPr>
          <w:sz w:val="22"/>
          <w:szCs w:val="22"/>
        </w:rPr>
        <w:t>4.1.Высокую результативность работы.</w:t>
      </w:r>
    </w:p>
    <w:p w:rsidR="009F16F1" w:rsidRPr="00583EB5" w:rsidRDefault="009F16F1" w:rsidP="009F16F1">
      <w:pPr>
        <w:widowControl w:val="0"/>
        <w:ind w:firstLine="709"/>
        <w:jc w:val="both"/>
        <w:rPr>
          <w:sz w:val="22"/>
          <w:szCs w:val="22"/>
        </w:rPr>
      </w:pPr>
      <w:bookmarkStart w:id="10" w:name="sub_1632"/>
      <w:bookmarkEnd w:id="9"/>
      <w:r w:rsidRPr="00583EB5">
        <w:rPr>
          <w:sz w:val="22"/>
          <w:szCs w:val="22"/>
        </w:rPr>
        <w:t>4.2.Участие в выполнении важных работ, мероприятий.</w:t>
      </w:r>
      <w:bookmarkEnd w:id="10"/>
    </w:p>
    <w:p w:rsidR="009F16F1" w:rsidRPr="00583EB5" w:rsidRDefault="009F16F1" w:rsidP="009F16F1">
      <w:pPr>
        <w:widowControl w:val="0"/>
        <w:ind w:firstLine="709"/>
        <w:jc w:val="both"/>
        <w:rPr>
          <w:sz w:val="22"/>
          <w:szCs w:val="22"/>
        </w:rPr>
      </w:pPr>
      <w:r w:rsidRPr="00583EB5">
        <w:rPr>
          <w:sz w:val="22"/>
          <w:szCs w:val="22"/>
        </w:rPr>
        <w:t xml:space="preserve">4.3.Обеспечение безаварийной, безотказной и бесперебойной работы всех служб </w:t>
      </w:r>
      <w:r w:rsidRPr="00583EB5">
        <w:rPr>
          <w:sz w:val="22"/>
          <w:szCs w:val="22"/>
        </w:rPr>
        <w:lastRenderedPageBreak/>
        <w:t>учреждения.</w:t>
      </w:r>
    </w:p>
    <w:p w:rsidR="009F16F1" w:rsidRPr="00583EB5" w:rsidRDefault="009F16F1" w:rsidP="009F16F1">
      <w:pPr>
        <w:widowControl w:val="0"/>
        <w:ind w:firstLine="709"/>
        <w:jc w:val="both"/>
        <w:rPr>
          <w:sz w:val="22"/>
          <w:szCs w:val="22"/>
        </w:rPr>
      </w:pPr>
      <w:r w:rsidRPr="00583EB5">
        <w:rPr>
          <w:sz w:val="22"/>
          <w:szCs w:val="22"/>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правовым актом учреждения. Выплата устанавливается на срок не более одного года.</w:t>
      </w:r>
    </w:p>
    <w:p w:rsidR="009F16F1" w:rsidRPr="00583EB5" w:rsidRDefault="009F16F1" w:rsidP="009F16F1">
      <w:pPr>
        <w:widowControl w:val="0"/>
        <w:ind w:firstLine="709"/>
        <w:jc w:val="both"/>
        <w:rPr>
          <w:sz w:val="22"/>
          <w:szCs w:val="22"/>
        </w:rPr>
      </w:pPr>
      <w:r w:rsidRPr="00583EB5">
        <w:rPr>
          <w:sz w:val="22"/>
          <w:szCs w:val="22"/>
        </w:rPr>
        <w:t>5.Выплата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учреждения.</w:t>
      </w:r>
    </w:p>
    <w:p w:rsidR="009F16F1" w:rsidRPr="00583EB5" w:rsidRDefault="009F16F1" w:rsidP="009F16F1">
      <w:pPr>
        <w:widowControl w:val="0"/>
        <w:ind w:firstLine="709"/>
        <w:jc w:val="both"/>
        <w:rPr>
          <w:sz w:val="22"/>
          <w:szCs w:val="22"/>
        </w:rPr>
      </w:pPr>
      <w:r w:rsidRPr="00583EB5">
        <w:rPr>
          <w:sz w:val="22"/>
          <w:szCs w:val="22"/>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9F16F1" w:rsidRPr="00583EB5" w:rsidRDefault="009F16F1" w:rsidP="009F16F1">
      <w:pPr>
        <w:widowControl w:val="0"/>
        <w:ind w:firstLine="709"/>
        <w:jc w:val="both"/>
        <w:rPr>
          <w:sz w:val="22"/>
          <w:szCs w:val="22"/>
        </w:rPr>
      </w:pPr>
      <w:r w:rsidRPr="00583EB5">
        <w:rPr>
          <w:sz w:val="22"/>
          <w:szCs w:val="22"/>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9F16F1" w:rsidRPr="00583EB5" w:rsidRDefault="009F16F1" w:rsidP="009F16F1">
      <w:pPr>
        <w:widowControl w:val="0"/>
        <w:ind w:firstLine="709"/>
        <w:jc w:val="both"/>
        <w:rPr>
          <w:sz w:val="22"/>
          <w:szCs w:val="22"/>
        </w:rPr>
      </w:pPr>
      <w:r w:rsidRPr="00583EB5">
        <w:rPr>
          <w:sz w:val="22"/>
          <w:szCs w:val="22"/>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9F16F1" w:rsidRPr="00583EB5" w:rsidRDefault="009F16F1" w:rsidP="009F16F1">
      <w:pPr>
        <w:widowControl w:val="0"/>
        <w:ind w:firstLine="709"/>
        <w:jc w:val="both"/>
        <w:rPr>
          <w:sz w:val="22"/>
          <w:szCs w:val="22"/>
        </w:rPr>
      </w:pPr>
      <w:r w:rsidRPr="00583EB5">
        <w:rPr>
          <w:sz w:val="22"/>
          <w:szCs w:val="22"/>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учреждения и отдельных категорий работников.</w:t>
      </w:r>
    </w:p>
    <w:p w:rsidR="009F16F1" w:rsidRPr="00583EB5" w:rsidRDefault="009F16F1" w:rsidP="009F16F1">
      <w:pPr>
        <w:widowControl w:val="0"/>
        <w:ind w:firstLine="709"/>
        <w:jc w:val="both"/>
        <w:rPr>
          <w:sz w:val="22"/>
          <w:szCs w:val="22"/>
        </w:rPr>
      </w:pPr>
      <w:r w:rsidRPr="00583EB5">
        <w:rPr>
          <w:sz w:val="22"/>
          <w:szCs w:val="22"/>
        </w:rPr>
        <w:t>Конкретный размер выплаты за качество выполняемых работ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учреждения. Выплата устанавливается на срок не более одного года.</w:t>
      </w:r>
    </w:p>
    <w:p w:rsidR="009F16F1" w:rsidRPr="00583EB5" w:rsidRDefault="009F16F1" w:rsidP="009F16F1">
      <w:pPr>
        <w:widowControl w:val="0"/>
        <w:ind w:firstLine="709"/>
        <w:jc w:val="both"/>
        <w:rPr>
          <w:color w:val="000000"/>
          <w:sz w:val="22"/>
          <w:szCs w:val="22"/>
        </w:rPr>
      </w:pPr>
      <w:r w:rsidRPr="00583EB5">
        <w:rPr>
          <w:color w:val="000000"/>
          <w:sz w:val="22"/>
          <w:szCs w:val="22"/>
        </w:rPr>
        <w:t>Перечень показателей эффективности деятельности учреждения и отдельных категорий работников устанавливается приказом Управления.</w:t>
      </w:r>
    </w:p>
    <w:p w:rsidR="009F16F1" w:rsidRPr="00583EB5" w:rsidRDefault="009F16F1" w:rsidP="009F16F1">
      <w:pPr>
        <w:widowControl w:val="0"/>
        <w:ind w:firstLine="709"/>
        <w:jc w:val="both"/>
        <w:rPr>
          <w:sz w:val="22"/>
          <w:szCs w:val="22"/>
        </w:rPr>
      </w:pPr>
      <w:bookmarkStart w:id="11" w:name="sub_1065"/>
      <w:r w:rsidRPr="00583EB5">
        <w:rPr>
          <w:sz w:val="22"/>
          <w:szCs w:val="22"/>
        </w:rPr>
        <w:t>6.Премиальные выплаты по итогам работы за год осуществляются с целью поощрения всех работников Учреждения (включая руководителя) за общие результаты по итогам работы за год в соответствии с коллективным договором, локальным актом учреждения.</w:t>
      </w:r>
    </w:p>
    <w:bookmarkEnd w:id="11"/>
    <w:p w:rsidR="009F16F1" w:rsidRPr="00583EB5" w:rsidRDefault="009F16F1" w:rsidP="009F16F1">
      <w:pPr>
        <w:widowControl w:val="0"/>
        <w:ind w:firstLine="709"/>
        <w:jc w:val="both"/>
        <w:rPr>
          <w:sz w:val="22"/>
          <w:szCs w:val="22"/>
        </w:rPr>
      </w:pPr>
      <w:r w:rsidRPr="00583EB5">
        <w:rPr>
          <w:sz w:val="22"/>
          <w:szCs w:val="22"/>
        </w:rPr>
        <w:t>При определении размеров выплат по итогам работы учитывается:</w:t>
      </w:r>
    </w:p>
    <w:p w:rsidR="009F16F1" w:rsidRPr="00583EB5" w:rsidRDefault="009F16F1" w:rsidP="009F16F1">
      <w:pPr>
        <w:widowControl w:val="0"/>
        <w:ind w:firstLine="709"/>
        <w:jc w:val="both"/>
        <w:rPr>
          <w:sz w:val="22"/>
          <w:szCs w:val="22"/>
        </w:rPr>
      </w:pPr>
      <w:bookmarkStart w:id="12" w:name="sub_1651"/>
      <w:r w:rsidRPr="00583EB5">
        <w:rPr>
          <w:sz w:val="22"/>
          <w:szCs w:val="22"/>
        </w:rPr>
        <w:t>6.1.Успешное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учреждения).</w:t>
      </w:r>
    </w:p>
    <w:p w:rsidR="009F16F1" w:rsidRPr="00583EB5" w:rsidRDefault="009F16F1" w:rsidP="009F16F1">
      <w:pPr>
        <w:widowControl w:val="0"/>
        <w:ind w:firstLine="709"/>
        <w:jc w:val="both"/>
        <w:rPr>
          <w:sz w:val="22"/>
          <w:szCs w:val="22"/>
        </w:rPr>
      </w:pPr>
      <w:bookmarkStart w:id="13" w:name="sub_1652"/>
      <w:bookmarkEnd w:id="12"/>
      <w:r w:rsidRPr="00583EB5">
        <w:rPr>
          <w:sz w:val="22"/>
          <w:szCs w:val="22"/>
        </w:rPr>
        <w:t>6.2.Достижение и превышение плановых и нормативных показателей работы.</w:t>
      </w:r>
    </w:p>
    <w:p w:rsidR="009F16F1" w:rsidRPr="00583EB5" w:rsidRDefault="009F16F1" w:rsidP="009F16F1">
      <w:pPr>
        <w:widowControl w:val="0"/>
        <w:ind w:firstLine="709"/>
        <w:jc w:val="both"/>
        <w:rPr>
          <w:sz w:val="22"/>
          <w:szCs w:val="22"/>
        </w:rPr>
      </w:pPr>
      <w:bookmarkStart w:id="14" w:name="sub_1653"/>
      <w:bookmarkEnd w:id="13"/>
      <w:r w:rsidRPr="00583EB5">
        <w:rPr>
          <w:sz w:val="22"/>
          <w:szCs w:val="22"/>
        </w:rPr>
        <w:t>6.3.Инициатива, творчество и применение в работе современных форм и методов организации труда.</w:t>
      </w:r>
    </w:p>
    <w:p w:rsidR="009F16F1" w:rsidRPr="00583EB5" w:rsidRDefault="009F16F1" w:rsidP="009F16F1">
      <w:pPr>
        <w:widowControl w:val="0"/>
        <w:ind w:firstLine="709"/>
        <w:jc w:val="both"/>
        <w:rPr>
          <w:sz w:val="22"/>
          <w:szCs w:val="22"/>
        </w:rPr>
      </w:pPr>
      <w:bookmarkStart w:id="15" w:name="sub_1654"/>
      <w:bookmarkEnd w:id="14"/>
      <w:r w:rsidRPr="00583EB5">
        <w:rPr>
          <w:sz w:val="22"/>
          <w:szCs w:val="22"/>
        </w:rPr>
        <w:t>6.4.Участие в выполнении важных работ, мероприятий.</w:t>
      </w:r>
    </w:p>
    <w:bookmarkEnd w:id="15"/>
    <w:p w:rsidR="009F16F1" w:rsidRPr="00583EB5" w:rsidRDefault="009F16F1" w:rsidP="009F16F1">
      <w:pPr>
        <w:widowControl w:val="0"/>
        <w:ind w:firstLine="709"/>
        <w:jc w:val="both"/>
        <w:rPr>
          <w:sz w:val="22"/>
          <w:szCs w:val="22"/>
        </w:rPr>
      </w:pPr>
      <w:r w:rsidRPr="00583EB5">
        <w:rPr>
          <w:sz w:val="22"/>
          <w:szCs w:val="22"/>
        </w:rPr>
        <w:t>Премиальные выплаты по итогам работы за год выплачиваются в пределах, доведенных до Учреждения бюджетных ассигнований, лимитов бюджетных обязательств в соответствии с порядком определенным в п.4 ст.4 (Приложение 5) Положения о порядке предоставления стимулирующих выплат работникам. Конкретный размер премиальных выплат по итогам работы за год определяется исходя из суммы нераспределенного к концу года остатка по фонду стимулирования, в процентах от должностного оклада или тарифной ставки (оклада) работника или в абсолютном размере.</w:t>
      </w:r>
    </w:p>
    <w:p w:rsidR="009F16F1" w:rsidRPr="00583EB5" w:rsidRDefault="009F16F1" w:rsidP="009F16F1">
      <w:pPr>
        <w:widowControl w:val="0"/>
        <w:ind w:firstLine="709"/>
        <w:jc w:val="both"/>
        <w:rPr>
          <w:sz w:val="22"/>
          <w:szCs w:val="22"/>
        </w:rPr>
      </w:pPr>
      <w:r w:rsidRPr="00583EB5">
        <w:rPr>
          <w:sz w:val="22"/>
          <w:szCs w:val="22"/>
        </w:rPr>
        <w:t>Порядок установления выплаты по итогам работы закрепляется локальным нормативным правовым актом учреждения.</w:t>
      </w:r>
    </w:p>
    <w:p w:rsidR="009F16F1" w:rsidRPr="00583EB5" w:rsidRDefault="009F16F1" w:rsidP="009F16F1">
      <w:pPr>
        <w:widowControl w:val="0"/>
        <w:ind w:firstLine="709"/>
        <w:jc w:val="both"/>
        <w:rPr>
          <w:sz w:val="22"/>
          <w:szCs w:val="22"/>
        </w:rPr>
      </w:pPr>
      <w:r w:rsidRPr="00583EB5">
        <w:rPr>
          <w:sz w:val="22"/>
          <w:szCs w:val="22"/>
        </w:rPr>
        <w:t>7</w:t>
      </w:r>
      <w:bookmarkStart w:id="16" w:name="sub_1663"/>
      <w:r w:rsidRPr="00583EB5">
        <w:rPr>
          <w:sz w:val="22"/>
          <w:szCs w:val="22"/>
        </w:rPr>
        <w:t>.В случаях и порядке, установленных коллективным договором, по согласованию с Управлением может осуществляться единовременное премирование работников к юбилейным и праздничным датам за счет обоснованной экономии бюджетных средств по фонду оплаты труда, средств от приносящей доход деятельности, но не позднее месяца, следующего после наступления события.</w:t>
      </w:r>
    </w:p>
    <w:p w:rsidR="009F16F1" w:rsidRPr="00583EB5" w:rsidRDefault="009F16F1" w:rsidP="009F16F1">
      <w:pPr>
        <w:widowControl w:val="0"/>
        <w:ind w:firstLine="709"/>
        <w:jc w:val="both"/>
        <w:rPr>
          <w:sz w:val="22"/>
          <w:szCs w:val="22"/>
        </w:rPr>
      </w:pPr>
      <w:r w:rsidRPr="00583EB5">
        <w:rPr>
          <w:sz w:val="22"/>
          <w:szCs w:val="22"/>
        </w:rPr>
        <w:t>Размер единовременной премии устанавливается в едином размере для всех работников учреждения и не может превышать 10 тысяч рублей.</w:t>
      </w:r>
    </w:p>
    <w:bookmarkEnd w:id="16"/>
    <w:p w:rsidR="009F16F1" w:rsidRPr="00583EB5" w:rsidRDefault="009F16F1" w:rsidP="009F16F1">
      <w:pPr>
        <w:widowControl w:val="0"/>
        <w:ind w:firstLine="709"/>
        <w:jc w:val="both"/>
        <w:rPr>
          <w:sz w:val="22"/>
          <w:szCs w:val="22"/>
        </w:rPr>
      </w:pPr>
      <w:r w:rsidRPr="00583EB5">
        <w:rPr>
          <w:sz w:val="22"/>
          <w:szCs w:val="22"/>
        </w:rPr>
        <w:t>8.Выплаты из директорского фонда призваны способствовать развитию кадрового потенциала руководителя учреждения, поощрять эффективный стиль управления, приводящий к развитию ресурсов учреждения и значимым результатам работы учреждения.</w:t>
      </w:r>
    </w:p>
    <w:p w:rsidR="009F16F1" w:rsidRPr="00583EB5" w:rsidRDefault="009F16F1" w:rsidP="009F16F1">
      <w:pPr>
        <w:widowControl w:val="0"/>
        <w:ind w:firstLine="709"/>
        <w:jc w:val="both"/>
        <w:rPr>
          <w:sz w:val="22"/>
          <w:szCs w:val="22"/>
        </w:rPr>
      </w:pPr>
      <w:r w:rsidRPr="00583EB5">
        <w:rPr>
          <w:sz w:val="22"/>
          <w:szCs w:val="22"/>
        </w:rPr>
        <w:t>Директорский фонд состоит из регулярных выплат и разовых выплат.</w:t>
      </w:r>
    </w:p>
    <w:p w:rsidR="009F16F1" w:rsidRPr="00583EB5" w:rsidRDefault="009F16F1" w:rsidP="009F16F1">
      <w:pPr>
        <w:widowControl w:val="0"/>
        <w:ind w:firstLine="709"/>
        <w:jc w:val="both"/>
        <w:rPr>
          <w:color w:val="000000"/>
          <w:sz w:val="22"/>
          <w:szCs w:val="22"/>
        </w:rPr>
      </w:pPr>
      <w:r w:rsidRPr="00583EB5">
        <w:rPr>
          <w:color w:val="000000"/>
          <w:sz w:val="22"/>
          <w:szCs w:val="22"/>
        </w:rPr>
        <w:t xml:space="preserve">Размеры и порядок установления регулярных и разовых выплат руководителю из </w:t>
      </w:r>
      <w:r w:rsidRPr="00583EB5">
        <w:rPr>
          <w:color w:val="000000"/>
          <w:sz w:val="22"/>
          <w:szCs w:val="22"/>
        </w:rPr>
        <w:lastRenderedPageBreak/>
        <w:t xml:space="preserve">директорского фонда устанавливаются в соответствии с параметрами и критериями оценки эффективности деятельности руководителя, утвержденными приказом Управления. </w:t>
      </w:r>
    </w:p>
    <w:p w:rsidR="009F16F1" w:rsidRPr="00583EB5" w:rsidRDefault="009F16F1" w:rsidP="009F16F1">
      <w:pPr>
        <w:widowControl w:val="0"/>
        <w:ind w:firstLine="709"/>
        <w:jc w:val="both"/>
        <w:rPr>
          <w:color w:val="000000" w:themeColor="text1"/>
          <w:sz w:val="22"/>
          <w:szCs w:val="22"/>
        </w:rPr>
      </w:pPr>
      <w:r w:rsidRPr="00583EB5">
        <w:rPr>
          <w:color w:val="000000" w:themeColor="text1"/>
          <w:sz w:val="22"/>
          <w:szCs w:val="22"/>
        </w:rPr>
        <w:t>Размер директорского фонда устанавливается в процентах от выплат стимулирующего характера со штатной численностью от 50 до 99 единиц - 13%.</w:t>
      </w:r>
    </w:p>
    <w:p w:rsidR="009F16F1" w:rsidRPr="00583EB5" w:rsidRDefault="009F16F1" w:rsidP="009F16F1">
      <w:pPr>
        <w:widowControl w:val="0"/>
        <w:autoSpaceDE w:val="0"/>
        <w:autoSpaceDN w:val="0"/>
        <w:adjustRightInd w:val="0"/>
        <w:ind w:firstLine="709"/>
        <w:jc w:val="both"/>
        <w:rPr>
          <w:color w:val="000000" w:themeColor="text1"/>
          <w:sz w:val="22"/>
          <w:szCs w:val="22"/>
        </w:rPr>
      </w:pPr>
      <w:r w:rsidRPr="00583EB5">
        <w:rPr>
          <w:color w:val="000000" w:themeColor="text1"/>
          <w:sz w:val="22"/>
          <w:szCs w:val="22"/>
        </w:rPr>
        <w:t>9.Экономия директорского фонда направляется в фонд стимулирования всех работников учреждения.</w:t>
      </w:r>
    </w:p>
    <w:p w:rsidR="009F16F1" w:rsidRPr="00583EB5" w:rsidRDefault="009F16F1" w:rsidP="009F16F1">
      <w:pPr>
        <w:widowControl w:val="0"/>
        <w:autoSpaceDE w:val="0"/>
        <w:autoSpaceDN w:val="0"/>
        <w:adjustRightInd w:val="0"/>
        <w:ind w:firstLine="540"/>
        <w:jc w:val="center"/>
        <w:rPr>
          <w:sz w:val="22"/>
          <w:szCs w:val="22"/>
        </w:rPr>
      </w:pPr>
    </w:p>
    <w:p w:rsidR="009F16F1" w:rsidRPr="00583EB5" w:rsidRDefault="009F16F1" w:rsidP="009F16F1">
      <w:pPr>
        <w:widowControl w:val="0"/>
        <w:autoSpaceDE w:val="0"/>
        <w:autoSpaceDN w:val="0"/>
        <w:adjustRightInd w:val="0"/>
        <w:jc w:val="center"/>
        <w:rPr>
          <w:b/>
          <w:sz w:val="22"/>
          <w:szCs w:val="22"/>
        </w:rPr>
      </w:pPr>
      <w:r w:rsidRPr="00583EB5">
        <w:rPr>
          <w:b/>
          <w:sz w:val="22"/>
          <w:szCs w:val="22"/>
        </w:rPr>
        <w:t>Статья 7. Иные выплаты.</w:t>
      </w:r>
    </w:p>
    <w:p w:rsidR="009F16F1" w:rsidRPr="00583EB5" w:rsidRDefault="009F16F1" w:rsidP="009F16F1">
      <w:pPr>
        <w:widowControl w:val="0"/>
        <w:autoSpaceDE w:val="0"/>
        <w:autoSpaceDN w:val="0"/>
        <w:adjustRightInd w:val="0"/>
        <w:ind w:firstLine="709"/>
        <w:jc w:val="both"/>
        <w:rPr>
          <w:sz w:val="22"/>
          <w:szCs w:val="22"/>
        </w:rPr>
      </w:pPr>
      <w:r w:rsidRPr="00583EB5">
        <w:rPr>
          <w:sz w:val="22"/>
          <w:szCs w:val="22"/>
        </w:rPr>
        <w:t>1.К иным выплатам относятся:</w:t>
      </w:r>
    </w:p>
    <w:p w:rsidR="009F16F1" w:rsidRPr="00583EB5" w:rsidRDefault="009F16F1" w:rsidP="009F16F1">
      <w:pPr>
        <w:widowControl w:val="0"/>
        <w:ind w:firstLine="709"/>
        <w:jc w:val="both"/>
        <w:rPr>
          <w:sz w:val="22"/>
          <w:szCs w:val="22"/>
        </w:rPr>
      </w:pPr>
      <w:bookmarkStart w:id="17" w:name="sub_1711"/>
      <w:r w:rsidRPr="00583EB5">
        <w:rPr>
          <w:sz w:val="22"/>
          <w:szCs w:val="22"/>
        </w:rPr>
        <w:t>1.1.Единовременная выплата молодым специалистам.</w:t>
      </w:r>
    </w:p>
    <w:p w:rsidR="009F16F1" w:rsidRPr="00583EB5" w:rsidRDefault="009F16F1" w:rsidP="009F16F1">
      <w:pPr>
        <w:widowControl w:val="0"/>
        <w:ind w:firstLine="709"/>
        <w:jc w:val="both"/>
        <w:rPr>
          <w:sz w:val="22"/>
          <w:szCs w:val="22"/>
        </w:rPr>
      </w:pPr>
      <w:bookmarkStart w:id="18" w:name="sub_1712"/>
      <w:bookmarkEnd w:id="17"/>
      <w:r w:rsidRPr="00583EB5">
        <w:rPr>
          <w:sz w:val="22"/>
          <w:szCs w:val="22"/>
        </w:rPr>
        <w:t>1.2.Ежемесячная доплата молодым специалистам из числа педагогических работников.</w:t>
      </w:r>
    </w:p>
    <w:p w:rsidR="009F16F1" w:rsidRPr="00583EB5" w:rsidRDefault="009F16F1" w:rsidP="009F16F1">
      <w:pPr>
        <w:widowControl w:val="0"/>
        <w:ind w:firstLine="709"/>
        <w:jc w:val="both"/>
        <w:rPr>
          <w:sz w:val="22"/>
          <w:szCs w:val="22"/>
        </w:rPr>
      </w:pPr>
      <w:bookmarkStart w:id="19" w:name="sub_1713"/>
      <w:bookmarkEnd w:id="18"/>
      <w:r w:rsidRPr="00583EB5">
        <w:rPr>
          <w:sz w:val="22"/>
          <w:szCs w:val="22"/>
        </w:rPr>
        <w:t>1.3.Материальная помощь на профилактику заболеваний.</w:t>
      </w:r>
    </w:p>
    <w:p w:rsidR="009F16F1" w:rsidRPr="00583EB5" w:rsidRDefault="009F16F1" w:rsidP="009F16F1">
      <w:pPr>
        <w:widowControl w:val="0"/>
        <w:ind w:firstLine="709"/>
        <w:jc w:val="both"/>
        <w:rPr>
          <w:sz w:val="22"/>
          <w:szCs w:val="22"/>
        </w:rPr>
      </w:pPr>
      <w:bookmarkStart w:id="20" w:name="sub_1072"/>
      <w:bookmarkEnd w:id="19"/>
      <w:r w:rsidRPr="00583EB5">
        <w:rPr>
          <w:sz w:val="22"/>
          <w:szCs w:val="22"/>
        </w:rPr>
        <w:t>2.Единовременная выплата молодым специалистам осуществляется в пределах, доведенных до учреждения бюджетных ассигнований, лимитов бюджетных обязательств бюджета Кондинского района и средств, поступающих от приносящей доход деятельности на оплату труда.</w:t>
      </w:r>
    </w:p>
    <w:bookmarkEnd w:id="20"/>
    <w:p w:rsidR="009F16F1" w:rsidRPr="00583EB5" w:rsidRDefault="009F16F1" w:rsidP="009F16F1">
      <w:pPr>
        <w:widowControl w:val="0"/>
        <w:ind w:firstLine="709"/>
        <w:jc w:val="both"/>
        <w:rPr>
          <w:sz w:val="22"/>
          <w:szCs w:val="22"/>
        </w:rPr>
      </w:pPr>
      <w:r w:rsidRPr="00583EB5">
        <w:rPr>
          <w:sz w:val="22"/>
          <w:szCs w:val="22"/>
        </w:rPr>
        <w:t>Молодым специалистом считается выпускник учреждения профессиональной образовательной организации и (или) образовательной организации высшего образования  в возрасте не старше 30 лет в течение года после получения диплома (иного документа), вступающий в трудовые отношения и (или) заключивший трудовой договор, а в случае призыва на срочную военную службу в армию - в течение года после службы в армии.</w:t>
      </w:r>
    </w:p>
    <w:p w:rsidR="009F16F1" w:rsidRPr="00583EB5" w:rsidRDefault="009F16F1" w:rsidP="009F16F1">
      <w:pPr>
        <w:widowControl w:val="0"/>
        <w:ind w:firstLine="709"/>
        <w:jc w:val="both"/>
        <w:rPr>
          <w:sz w:val="22"/>
          <w:szCs w:val="22"/>
        </w:rPr>
      </w:pPr>
      <w:r w:rsidRPr="00583EB5">
        <w:rPr>
          <w:sz w:val="22"/>
          <w:szCs w:val="22"/>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9F16F1" w:rsidRPr="00583EB5" w:rsidRDefault="009F16F1" w:rsidP="009F16F1">
      <w:pPr>
        <w:widowControl w:val="0"/>
        <w:ind w:firstLine="709"/>
        <w:jc w:val="both"/>
        <w:rPr>
          <w:sz w:val="22"/>
          <w:szCs w:val="22"/>
        </w:rPr>
      </w:pPr>
      <w:r w:rsidRPr="00583EB5">
        <w:rPr>
          <w:sz w:val="22"/>
          <w:szCs w:val="22"/>
        </w:rPr>
        <w:t>Единовременная выплата молодым специалистам предоставляется один раз по основному месту работы в течение месяца после поступления на работу и (или) заключения трудового договора.</w:t>
      </w:r>
      <w:bookmarkStart w:id="21" w:name="sub_1073"/>
    </w:p>
    <w:p w:rsidR="009F16F1" w:rsidRPr="00583EB5" w:rsidRDefault="009F16F1" w:rsidP="009F16F1">
      <w:pPr>
        <w:widowControl w:val="0"/>
        <w:ind w:firstLine="709"/>
        <w:jc w:val="both"/>
        <w:rPr>
          <w:sz w:val="22"/>
          <w:szCs w:val="22"/>
        </w:rPr>
      </w:pPr>
      <w:r w:rsidRPr="00583EB5">
        <w:rPr>
          <w:sz w:val="22"/>
          <w:szCs w:val="22"/>
        </w:rPr>
        <w:t>3.Ежемесячная доплата молодым специалистам из числа педагогических работников устанавливается в размере 1 000 рублей и выплачивается в течение первых двух лет работы по специальности с момента вступления в трудовые отношения и заключения трудового договора.</w:t>
      </w:r>
    </w:p>
    <w:bookmarkEnd w:id="21"/>
    <w:p w:rsidR="009F16F1" w:rsidRPr="00583EB5" w:rsidRDefault="009F16F1" w:rsidP="009F16F1">
      <w:pPr>
        <w:widowControl w:val="0"/>
        <w:ind w:firstLine="709"/>
        <w:jc w:val="both"/>
        <w:rPr>
          <w:sz w:val="22"/>
          <w:szCs w:val="22"/>
        </w:rPr>
      </w:pPr>
      <w:r w:rsidRPr="00583EB5">
        <w:rPr>
          <w:sz w:val="22"/>
          <w:szCs w:val="22"/>
        </w:rPr>
        <w:t>Выплата,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F16F1" w:rsidRPr="00583EB5" w:rsidRDefault="009F16F1" w:rsidP="009F16F1">
      <w:pPr>
        <w:widowControl w:val="0"/>
        <w:ind w:firstLine="709"/>
        <w:jc w:val="both"/>
        <w:rPr>
          <w:sz w:val="22"/>
          <w:szCs w:val="22"/>
        </w:rPr>
      </w:pPr>
      <w:bookmarkStart w:id="22" w:name="sub_1074"/>
      <w:r w:rsidRPr="00583EB5">
        <w:rPr>
          <w:sz w:val="22"/>
          <w:szCs w:val="22"/>
        </w:rPr>
        <w:t>4.Работникам учреждения один раз в календарном году при уходе в ежегодный оплачиваемый отпуск выплачивается материальная помощь на профилактику заболеваний.</w:t>
      </w:r>
    </w:p>
    <w:bookmarkEnd w:id="22"/>
    <w:p w:rsidR="009F16F1" w:rsidRPr="00583EB5" w:rsidRDefault="009F16F1" w:rsidP="009F16F1">
      <w:pPr>
        <w:widowControl w:val="0"/>
        <w:ind w:firstLine="709"/>
        <w:jc w:val="both"/>
        <w:rPr>
          <w:sz w:val="22"/>
          <w:szCs w:val="22"/>
        </w:rPr>
      </w:pPr>
      <w:r w:rsidRPr="00583EB5">
        <w:rPr>
          <w:sz w:val="22"/>
          <w:szCs w:val="22"/>
        </w:rPr>
        <w:t>Выплата материальной помощи на профилактику заболеваний осуществляется в пределах доведенных бюджетных ассигнований, лимитов бюджетных обязательств и средств, поступающих от приносящей доход деятельности на оплату труда.</w:t>
      </w:r>
    </w:p>
    <w:p w:rsidR="009F16F1" w:rsidRPr="00583EB5" w:rsidRDefault="009F16F1" w:rsidP="009F16F1">
      <w:pPr>
        <w:widowControl w:val="0"/>
        <w:ind w:firstLine="709"/>
        <w:jc w:val="both"/>
        <w:rPr>
          <w:sz w:val="22"/>
          <w:szCs w:val="22"/>
        </w:rPr>
      </w:pPr>
      <w:r w:rsidRPr="00583EB5">
        <w:rPr>
          <w:sz w:val="22"/>
          <w:szCs w:val="22"/>
        </w:rPr>
        <w:t>Решение о выплате материальной помощи на профилактику заболеваний работнику принимается руководителем учреждения и оформляется приказом.</w:t>
      </w:r>
    </w:p>
    <w:p w:rsidR="009F16F1" w:rsidRPr="00583EB5" w:rsidRDefault="009F16F1" w:rsidP="009F16F1">
      <w:pPr>
        <w:widowControl w:val="0"/>
        <w:ind w:firstLine="709"/>
        <w:jc w:val="both"/>
        <w:rPr>
          <w:sz w:val="22"/>
          <w:szCs w:val="22"/>
        </w:rPr>
      </w:pPr>
      <w:r w:rsidRPr="00583EB5">
        <w:rPr>
          <w:sz w:val="22"/>
          <w:szCs w:val="22"/>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9F16F1" w:rsidRPr="00583EB5" w:rsidRDefault="009F16F1" w:rsidP="009F16F1">
      <w:pPr>
        <w:widowControl w:val="0"/>
        <w:ind w:firstLine="709"/>
        <w:jc w:val="both"/>
        <w:rPr>
          <w:sz w:val="22"/>
          <w:szCs w:val="22"/>
        </w:rPr>
      </w:pPr>
      <w:r w:rsidRPr="00583EB5">
        <w:rPr>
          <w:sz w:val="22"/>
          <w:szCs w:val="22"/>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9F16F1" w:rsidRPr="00583EB5" w:rsidRDefault="009F16F1" w:rsidP="009F16F1">
      <w:pPr>
        <w:widowControl w:val="0"/>
        <w:ind w:firstLine="709"/>
        <w:jc w:val="both"/>
        <w:rPr>
          <w:sz w:val="22"/>
          <w:szCs w:val="22"/>
        </w:rPr>
      </w:pPr>
      <w:r w:rsidRPr="00583EB5">
        <w:rPr>
          <w:sz w:val="22"/>
          <w:szCs w:val="22"/>
        </w:rPr>
        <w:t>Размер материальной помощи к отпуску на профилактику заболеваний устанавливается коллективным договором, соглашением, локальным нормативным актом учреждения и составляет не менее 1,2 фонда оплаты труда, но не более 2 фондов оплаты труда.</w:t>
      </w:r>
    </w:p>
    <w:p w:rsidR="009F16F1" w:rsidRPr="00583EB5" w:rsidRDefault="009F16F1" w:rsidP="009F16F1">
      <w:pPr>
        <w:widowControl w:val="0"/>
        <w:ind w:firstLine="709"/>
        <w:jc w:val="both"/>
        <w:rPr>
          <w:sz w:val="22"/>
          <w:szCs w:val="22"/>
        </w:rPr>
      </w:pPr>
      <w:r w:rsidRPr="00583EB5">
        <w:rPr>
          <w:sz w:val="22"/>
          <w:szCs w:val="22"/>
        </w:rPr>
        <w:t>Выплата материальной помощи на профилактику заболеваний не зависит от итогов оценки труда работника.</w:t>
      </w:r>
    </w:p>
    <w:p w:rsidR="009F16F1" w:rsidRPr="00583EB5" w:rsidRDefault="009F16F1" w:rsidP="009F16F1">
      <w:pPr>
        <w:widowControl w:val="0"/>
        <w:ind w:firstLine="709"/>
        <w:jc w:val="both"/>
        <w:rPr>
          <w:sz w:val="22"/>
          <w:szCs w:val="22"/>
        </w:rPr>
      </w:pPr>
      <w:r w:rsidRPr="00583EB5">
        <w:rPr>
          <w:sz w:val="22"/>
          <w:szCs w:val="22"/>
        </w:rPr>
        <w:t>Материальная помощь на профилактику заболеваний в размере выплачивается работнику, не отработавшему полный календарный год, в размере пропорционально отработанному времени:</w:t>
      </w:r>
    </w:p>
    <w:p w:rsidR="009F16F1" w:rsidRPr="00583EB5" w:rsidRDefault="009F16F1" w:rsidP="009F16F1">
      <w:pPr>
        <w:widowControl w:val="0"/>
        <w:ind w:firstLine="709"/>
        <w:jc w:val="both"/>
        <w:rPr>
          <w:sz w:val="22"/>
          <w:szCs w:val="22"/>
        </w:rPr>
      </w:pPr>
      <w:r w:rsidRPr="00583EB5">
        <w:rPr>
          <w:sz w:val="22"/>
          <w:szCs w:val="22"/>
        </w:rPr>
        <w:t>вновь принятому на работу;</w:t>
      </w:r>
    </w:p>
    <w:p w:rsidR="009F16F1" w:rsidRPr="00583EB5" w:rsidRDefault="009F16F1" w:rsidP="009F16F1">
      <w:pPr>
        <w:widowControl w:val="0"/>
        <w:ind w:firstLine="709"/>
        <w:jc w:val="both"/>
        <w:rPr>
          <w:sz w:val="22"/>
          <w:szCs w:val="22"/>
        </w:rPr>
      </w:pPr>
      <w:r w:rsidRPr="00583EB5">
        <w:rPr>
          <w:sz w:val="22"/>
          <w:szCs w:val="22"/>
        </w:rPr>
        <w:lastRenderedPageBreak/>
        <w:t>уволенному по собственному желанию, в том числе в связи с выходом на пенсию.</w:t>
      </w:r>
    </w:p>
    <w:p w:rsidR="009F16F1" w:rsidRPr="00583EB5" w:rsidRDefault="009F16F1" w:rsidP="009F16F1">
      <w:pPr>
        <w:widowControl w:val="0"/>
        <w:ind w:firstLine="709"/>
        <w:jc w:val="both"/>
        <w:rPr>
          <w:sz w:val="22"/>
          <w:szCs w:val="22"/>
        </w:rPr>
      </w:pPr>
      <w:r w:rsidRPr="00583EB5">
        <w:rPr>
          <w:sz w:val="22"/>
          <w:szCs w:val="22"/>
        </w:rPr>
        <w:t>При этом материальная помощь выплачивается, если у таких работников имеется заработанный отпуск в количестве не менее  14 календарных дней.</w:t>
      </w:r>
    </w:p>
    <w:p w:rsidR="009F16F1" w:rsidRPr="00583EB5" w:rsidRDefault="009F16F1" w:rsidP="009F16F1">
      <w:pPr>
        <w:widowControl w:val="0"/>
        <w:ind w:firstLine="709"/>
        <w:jc w:val="both"/>
        <w:rPr>
          <w:sz w:val="22"/>
          <w:szCs w:val="22"/>
        </w:rPr>
      </w:pPr>
      <w:r w:rsidRPr="00583EB5">
        <w:rPr>
          <w:sz w:val="22"/>
          <w:szCs w:val="22"/>
        </w:rPr>
        <w:t>Материальная помощь на профилактику заболеваний не выплачивается:</w:t>
      </w:r>
    </w:p>
    <w:p w:rsidR="009F16F1" w:rsidRPr="00583EB5" w:rsidRDefault="009F16F1" w:rsidP="009F16F1">
      <w:pPr>
        <w:widowControl w:val="0"/>
        <w:ind w:left="709"/>
        <w:jc w:val="both"/>
        <w:rPr>
          <w:sz w:val="22"/>
          <w:szCs w:val="22"/>
        </w:rPr>
      </w:pPr>
      <w:r w:rsidRPr="00583EB5">
        <w:rPr>
          <w:sz w:val="22"/>
          <w:szCs w:val="22"/>
        </w:rPr>
        <w:t>- работнику, принятому на работу по совместительству;</w:t>
      </w:r>
    </w:p>
    <w:p w:rsidR="009F16F1" w:rsidRPr="00583EB5" w:rsidRDefault="009F16F1" w:rsidP="009F16F1">
      <w:pPr>
        <w:widowControl w:val="0"/>
        <w:ind w:left="709"/>
        <w:jc w:val="both"/>
        <w:rPr>
          <w:sz w:val="22"/>
          <w:szCs w:val="22"/>
        </w:rPr>
      </w:pPr>
      <w:r w:rsidRPr="00583EB5">
        <w:rPr>
          <w:sz w:val="22"/>
          <w:szCs w:val="22"/>
        </w:rPr>
        <w:t>- работнику, заключившему срочный трудовой договор (сроком до двух месяцев);</w:t>
      </w:r>
    </w:p>
    <w:p w:rsidR="009F16F1" w:rsidRPr="00583EB5" w:rsidRDefault="009F16F1" w:rsidP="009F16F1">
      <w:pPr>
        <w:widowControl w:val="0"/>
        <w:ind w:left="709"/>
        <w:jc w:val="both"/>
        <w:rPr>
          <w:sz w:val="22"/>
          <w:szCs w:val="22"/>
        </w:rPr>
      </w:pPr>
      <w:r w:rsidRPr="00583EB5">
        <w:rPr>
          <w:sz w:val="22"/>
          <w:szCs w:val="22"/>
        </w:rPr>
        <w:t>- работнику, уволенному за виновные действия.</w:t>
      </w:r>
    </w:p>
    <w:p w:rsidR="009F16F1" w:rsidRPr="00583EB5" w:rsidRDefault="009F16F1" w:rsidP="009F16F1">
      <w:pPr>
        <w:widowControl w:val="0"/>
        <w:ind w:firstLine="709"/>
        <w:jc w:val="both"/>
        <w:rPr>
          <w:color w:val="000000" w:themeColor="text1"/>
          <w:sz w:val="22"/>
          <w:szCs w:val="22"/>
        </w:rPr>
      </w:pPr>
      <w:r w:rsidRPr="00583EB5">
        <w:rPr>
          <w:sz w:val="22"/>
          <w:szCs w:val="22"/>
        </w:rPr>
        <w:t xml:space="preserve">Порядок, условия и размер выплаты материальной помощи определяется коллективным договором, локальным нормативным актом учреждения, устанавливающим </w:t>
      </w:r>
      <w:r w:rsidRPr="00583EB5">
        <w:rPr>
          <w:color w:val="000000" w:themeColor="text1"/>
          <w:sz w:val="22"/>
          <w:szCs w:val="22"/>
        </w:rPr>
        <w:t xml:space="preserve">единый подход к определению размера выплаты при предоставлении ежегодного оплачиваемого отпуска для всех работников учреждения, включая руководителя. </w:t>
      </w:r>
    </w:p>
    <w:p w:rsidR="009F16F1" w:rsidRPr="00583EB5" w:rsidRDefault="009F16F1" w:rsidP="009F16F1">
      <w:pPr>
        <w:pStyle w:val="1"/>
        <w:widowControl w:val="0"/>
        <w:spacing w:before="0"/>
        <w:rPr>
          <w:rFonts w:ascii="Times New Roman" w:hAnsi="Times New Roman" w:cs="Times New Roman"/>
          <w:color w:val="000000" w:themeColor="text1"/>
          <w:sz w:val="22"/>
          <w:szCs w:val="22"/>
        </w:rPr>
      </w:pPr>
    </w:p>
    <w:p w:rsidR="009F16F1" w:rsidRPr="00583EB5" w:rsidRDefault="009F16F1" w:rsidP="009F16F1">
      <w:pPr>
        <w:pStyle w:val="1"/>
        <w:widowControl w:val="0"/>
        <w:spacing w:before="0"/>
        <w:jc w:val="center"/>
        <w:rPr>
          <w:rFonts w:ascii="Times New Roman" w:hAnsi="Times New Roman" w:cs="Times New Roman"/>
          <w:color w:val="000000" w:themeColor="text1"/>
          <w:sz w:val="22"/>
          <w:szCs w:val="22"/>
        </w:rPr>
      </w:pPr>
      <w:r w:rsidRPr="00583EB5">
        <w:rPr>
          <w:rFonts w:ascii="Times New Roman" w:hAnsi="Times New Roman" w:cs="Times New Roman"/>
          <w:color w:val="000000" w:themeColor="text1"/>
          <w:sz w:val="22"/>
          <w:szCs w:val="22"/>
        </w:rPr>
        <w:t>Статья 8. Условия оплаты труда руководителя организации,</w:t>
      </w:r>
    </w:p>
    <w:p w:rsidR="009F16F1" w:rsidRPr="00583EB5" w:rsidRDefault="009F16F1" w:rsidP="009F16F1">
      <w:pPr>
        <w:pStyle w:val="1"/>
        <w:widowControl w:val="0"/>
        <w:spacing w:before="0"/>
        <w:jc w:val="center"/>
        <w:rPr>
          <w:rFonts w:ascii="Times New Roman" w:hAnsi="Times New Roman" w:cs="Times New Roman"/>
          <w:color w:val="000000" w:themeColor="text1"/>
          <w:sz w:val="22"/>
          <w:szCs w:val="22"/>
        </w:rPr>
      </w:pPr>
      <w:r w:rsidRPr="00583EB5">
        <w:rPr>
          <w:rFonts w:ascii="Times New Roman" w:hAnsi="Times New Roman" w:cs="Times New Roman"/>
          <w:color w:val="000000" w:themeColor="text1"/>
          <w:sz w:val="22"/>
          <w:szCs w:val="22"/>
        </w:rPr>
        <w:t>его заместителей и главного бухгалтера.</w:t>
      </w:r>
    </w:p>
    <w:p w:rsidR="009F16F1" w:rsidRPr="00583EB5" w:rsidRDefault="009F16F1" w:rsidP="009F16F1">
      <w:pPr>
        <w:widowControl w:val="0"/>
        <w:ind w:firstLine="709"/>
        <w:jc w:val="both"/>
        <w:rPr>
          <w:color w:val="000000" w:themeColor="text1"/>
          <w:sz w:val="22"/>
          <w:szCs w:val="22"/>
        </w:rPr>
      </w:pPr>
      <w:bookmarkStart w:id="23" w:name="sub_1091"/>
      <w:r w:rsidRPr="00583EB5">
        <w:rPr>
          <w:color w:val="000000" w:themeColor="text1"/>
          <w:sz w:val="22"/>
          <w:szCs w:val="22"/>
        </w:rPr>
        <w:t>1.Заработная плата руководителя учреждения, его заместителей и главного бухгалтера состоит из должностного оклада, компенсационных, стимулирующих, иных выплат, предусмотренных настоящим Положением.</w:t>
      </w:r>
    </w:p>
    <w:p w:rsidR="009F16F1" w:rsidRPr="00583EB5" w:rsidRDefault="009F16F1" w:rsidP="009F16F1">
      <w:pPr>
        <w:widowControl w:val="0"/>
        <w:ind w:firstLine="709"/>
        <w:jc w:val="both"/>
        <w:rPr>
          <w:color w:val="000000" w:themeColor="text1"/>
          <w:sz w:val="22"/>
          <w:szCs w:val="22"/>
        </w:rPr>
      </w:pPr>
      <w:bookmarkStart w:id="24" w:name="sub_1092"/>
      <w:bookmarkEnd w:id="23"/>
      <w:r w:rsidRPr="00583EB5">
        <w:rPr>
          <w:color w:val="000000" w:themeColor="text1"/>
          <w:sz w:val="22"/>
          <w:szCs w:val="22"/>
        </w:rPr>
        <w:t>2.Должностной оклад, компенсационные, стимулирующие (директорский фонд), иные выплаты руководителю учреждения устанавливаются приказом Управления в соответствии с настоящим Положением и указываются в трудовом договоре.</w:t>
      </w:r>
    </w:p>
    <w:p w:rsidR="009F16F1" w:rsidRPr="00583EB5" w:rsidRDefault="009F16F1" w:rsidP="009F16F1">
      <w:pPr>
        <w:widowControl w:val="0"/>
        <w:ind w:firstLine="709"/>
        <w:jc w:val="both"/>
        <w:rPr>
          <w:sz w:val="22"/>
          <w:szCs w:val="22"/>
        </w:rPr>
      </w:pPr>
      <w:bookmarkStart w:id="25" w:name="sub_1093"/>
      <w:bookmarkEnd w:id="24"/>
      <w:r w:rsidRPr="00583EB5">
        <w:rPr>
          <w:color w:val="000000" w:themeColor="text1"/>
          <w:sz w:val="22"/>
          <w:szCs w:val="22"/>
        </w:rPr>
        <w:t>3.Должностные оклады, компенсационные, стимулирующие, иные выплаты заместителям руководителя учреждения, главному бухгалтеру устанавливаются приказами руководителя учреждения в соответствии с настоящим Положением, и указываются в трудовом договоре</w:t>
      </w:r>
      <w:r w:rsidRPr="00583EB5">
        <w:rPr>
          <w:sz w:val="22"/>
          <w:szCs w:val="22"/>
        </w:rPr>
        <w:t>.</w:t>
      </w:r>
    </w:p>
    <w:p w:rsidR="009F16F1" w:rsidRPr="00583EB5" w:rsidRDefault="009F16F1" w:rsidP="009F16F1">
      <w:pPr>
        <w:widowControl w:val="0"/>
        <w:ind w:firstLine="709"/>
        <w:jc w:val="both"/>
        <w:rPr>
          <w:sz w:val="22"/>
          <w:szCs w:val="22"/>
        </w:rPr>
      </w:pPr>
      <w:bookmarkStart w:id="26" w:name="sub_1094"/>
      <w:bookmarkEnd w:id="25"/>
      <w:r w:rsidRPr="00583EB5">
        <w:rPr>
          <w:sz w:val="22"/>
          <w:szCs w:val="22"/>
        </w:rPr>
        <w:t>4.Заработная плата руководителя учреждения устанавливается в соответствии с условиями, предусмотренными настоящим Положением, но не должна превышать четырехкратного размера средней заработной платы работников учреждения дополнительного образования.</w:t>
      </w: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Pr="00583EB5" w:rsidRDefault="009F16F1" w:rsidP="009F16F1">
      <w:pPr>
        <w:widowControl w:val="0"/>
        <w:ind w:firstLine="709"/>
        <w:jc w:val="both"/>
        <w:rPr>
          <w:sz w:val="22"/>
          <w:szCs w:val="22"/>
        </w:rPr>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widowControl w:val="0"/>
        <w:ind w:firstLine="709"/>
        <w:jc w:val="both"/>
      </w:pPr>
    </w:p>
    <w:p w:rsidR="009F16F1" w:rsidRDefault="009F16F1" w:rsidP="009F16F1">
      <w:pPr>
        <w:pStyle w:val="Style1"/>
        <w:jc w:val="right"/>
        <w:rPr>
          <w:rStyle w:val="FontStyle11"/>
        </w:rPr>
      </w:pPr>
      <w:r>
        <w:rPr>
          <w:rStyle w:val="FontStyle11"/>
        </w:rPr>
        <w:lastRenderedPageBreak/>
        <w:t>Приложение 1</w:t>
      </w:r>
    </w:p>
    <w:p w:rsidR="009F16F1" w:rsidRDefault="009F16F1" w:rsidP="009F16F1">
      <w:pPr>
        <w:pStyle w:val="Style2"/>
        <w:spacing w:line="240" w:lineRule="auto"/>
        <w:ind w:left="3072"/>
        <w:rPr>
          <w:rStyle w:val="FontStyle11"/>
        </w:rPr>
      </w:pPr>
      <w:r>
        <w:rPr>
          <w:rStyle w:val="FontStyle11"/>
        </w:rPr>
        <w:t xml:space="preserve">Положения о размерах и условиях оплаты труда работников </w:t>
      </w:r>
    </w:p>
    <w:p w:rsidR="009F16F1" w:rsidRDefault="009F16F1" w:rsidP="009F16F1">
      <w:pPr>
        <w:pStyle w:val="Style2"/>
        <w:spacing w:line="240" w:lineRule="auto"/>
        <w:ind w:left="3072"/>
        <w:rPr>
          <w:rStyle w:val="FontStyle11"/>
        </w:rPr>
      </w:pPr>
    </w:p>
    <w:p w:rsidR="009F16F1" w:rsidRDefault="009F16F1" w:rsidP="009F16F1">
      <w:pPr>
        <w:pStyle w:val="Style3"/>
        <w:spacing w:line="240" w:lineRule="auto"/>
        <w:ind w:left="2947" w:right="2654"/>
        <w:rPr>
          <w:sz w:val="20"/>
          <w:szCs w:val="20"/>
        </w:rPr>
      </w:pPr>
    </w:p>
    <w:p w:rsidR="009F16F1" w:rsidRDefault="009F16F1" w:rsidP="009F16F1">
      <w:pPr>
        <w:pStyle w:val="Style3"/>
        <w:spacing w:line="240" w:lineRule="auto"/>
        <w:ind w:left="2947" w:right="2654"/>
        <w:rPr>
          <w:sz w:val="20"/>
          <w:szCs w:val="20"/>
        </w:rPr>
      </w:pPr>
    </w:p>
    <w:p w:rsidR="009F16F1" w:rsidRDefault="009F16F1" w:rsidP="009F16F1">
      <w:pPr>
        <w:pStyle w:val="Style3"/>
        <w:spacing w:line="240" w:lineRule="auto"/>
        <w:ind w:right="-3"/>
        <w:jc w:val="left"/>
        <w:rPr>
          <w:sz w:val="20"/>
          <w:szCs w:val="20"/>
        </w:rPr>
      </w:pPr>
      <w:r>
        <w:rPr>
          <w:sz w:val="20"/>
          <w:szCs w:val="20"/>
        </w:rPr>
        <w:t>Принято трудовым коллективом</w:t>
      </w:r>
      <w:r>
        <w:rPr>
          <w:sz w:val="20"/>
          <w:szCs w:val="20"/>
        </w:rPr>
        <w:tab/>
      </w:r>
      <w:r>
        <w:rPr>
          <w:sz w:val="20"/>
          <w:szCs w:val="20"/>
        </w:rPr>
        <w:tab/>
      </w:r>
      <w:r>
        <w:rPr>
          <w:sz w:val="20"/>
          <w:szCs w:val="20"/>
        </w:rPr>
        <w:tab/>
      </w:r>
      <w:r>
        <w:rPr>
          <w:sz w:val="20"/>
          <w:szCs w:val="20"/>
        </w:rPr>
        <w:tab/>
      </w:r>
      <w:r>
        <w:rPr>
          <w:sz w:val="20"/>
          <w:szCs w:val="20"/>
        </w:rPr>
        <w:tab/>
        <w:t>Утверждено приказом МКОУ ДО</w:t>
      </w:r>
    </w:p>
    <w:p w:rsidR="009F16F1" w:rsidRPr="00886866" w:rsidRDefault="009F16F1" w:rsidP="009F16F1">
      <w:pPr>
        <w:pStyle w:val="Style3"/>
        <w:spacing w:line="240" w:lineRule="auto"/>
        <w:ind w:right="-3"/>
        <w:jc w:val="left"/>
        <w:rPr>
          <w:sz w:val="20"/>
          <w:szCs w:val="20"/>
        </w:rPr>
      </w:pPr>
      <w:r>
        <w:rPr>
          <w:sz w:val="20"/>
          <w:szCs w:val="20"/>
        </w:rPr>
        <w:t>протокол общего собрания трудового коллектива</w:t>
      </w:r>
      <w:r>
        <w:rPr>
          <w:sz w:val="20"/>
          <w:szCs w:val="20"/>
        </w:rPr>
        <w:tab/>
      </w:r>
      <w:r>
        <w:rPr>
          <w:sz w:val="20"/>
          <w:szCs w:val="20"/>
        </w:rPr>
        <w:tab/>
      </w:r>
      <w:r>
        <w:rPr>
          <w:sz w:val="20"/>
          <w:szCs w:val="20"/>
        </w:rPr>
        <w:tab/>
        <w:t>«Центр дополнительного образования»   от 14.04.2016г. №2</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от 01.11.2016г.№ ___________</w:t>
      </w:r>
      <w:r>
        <w:rPr>
          <w:sz w:val="20"/>
          <w:szCs w:val="20"/>
        </w:rPr>
        <w:tab/>
      </w:r>
    </w:p>
    <w:p w:rsidR="009F16F1" w:rsidRDefault="009F16F1" w:rsidP="009F16F1">
      <w:pPr>
        <w:pStyle w:val="Style3"/>
        <w:spacing w:line="240" w:lineRule="auto"/>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"Об утверждении Приложения 1</w:t>
      </w:r>
      <w:r>
        <w:rPr>
          <w:sz w:val="20"/>
          <w:szCs w:val="20"/>
        </w:rPr>
        <w:tab/>
      </w:r>
    </w:p>
    <w:p w:rsidR="009F16F1" w:rsidRDefault="009F16F1" w:rsidP="009F16F1">
      <w:pPr>
        <w:pStyle w:val="Style3"/>
        <w:spacing w:line="240" w:lineRule="auto"/>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Положения о размерах и условиях</w:t>
      </w:r>
    </w:p>
    <w:p w:rsidR="009F16F1" w:rsidRDefault="009F16F1" w:rsidP="009F16F1">
      <w:pPr>
        <w:pStyle w:val="Style3"/>
        <w:spacing w:line="240" w:lineRule="auto"/>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оплаты труда работников"</w:t>
      </w:r>
    </w:p>
    <w:p w:rsidR="009F16F1" w:rsidRDefault="009F16F1" w:rsidP="009F16F1">
      <w:pPr>
        <w:pStyle w:val="Style3"/>
        <w:spacing w:line="240" w:lineRule="auto"/>
        <w:ind w:right="-3"/>
        <w:jc w:val="both"/>
        <w:rPr>
          <w:sz w:val="20"/>
          <w:szCs w:val="20"/>
        </w:rPr>
      </w:pPr>
      <w:r>
        <w:rPr>
          <w:sz w:val="20"/>
          <w:szCs w:val="20"/>
        </w:rPr>
        <w:tab/>
      </w:r>
    </w:p>
    <w:p w:rsidR="009F16F1" w:rsidRDefault="009F16F1" w:rsidP="009F16F1">
      <w:pPr>
        <w:pStyle w:val="Style3"/>
        <w:spacing w:line="240" w:lineRule="auto"/>
        <w:ind w:right="-3"/>
        <w:jc w:val="both"/>
        <w:rPr>
          <w:sz w:val="20"/>
          <w:szCs w:val="20"/>
        </w:rPr>
      </w:pPr>
      <w:r>
        <w:rPr>
          <w:sz w:val="20"/>
          <w:szCs w:val="20"/>
        </w:rPr>
        <w:tab/>
      </w:r>
      <w:r>
        <w:rPr>
          <w:sz w:val="20"/>
          <w:szCs w:val="20"/>
        </w:rPr>
        <w:tab/>
      </w:r>
      <w:r>
        <w:rPr>
          <w:sz w:val="20"/>
          <w:szCs w:val="20"/>
        </w:rPr>
        <w:tab/>
      </w:r>
      <w:r>
        <w:rPr>
          <w:sz w:val="20"/>
          <w:szCs w:val="20"/>
        </w:rPr>
        <w:tab/>
      </w:r>
    </w:p>
    <w:p w:rsidR="009F16F1" w:rsidRDefault="009F16F1" w:rsidP="009F16F1">
      <w:pPr>
        <w:pStyle w:val="Style3"/>
        <w:spacing w:line="240" w:lineRule="auto"/>
        <w:ind w:left="2947" w:right="2654"/>
        <w:rPr>
          <w:sz w:val="20"/>
          <w:szCs w:val="20"/>
        </w:rPr>
      </w:pPr>
    </w:p>
    <w:p w:rsidR="009F16F1" w:rsidRDefault="009F16F1" w:rsidP="009F16F1">
      <w:pPr>
        <w:pStyle w:val="Style3"/>
        <w:spacing w:line="240" w:lineRule="auto"/>
        <w:ind w:left="2947" w:right="2654"/>
        <w:rPr>
          <w:sz w:val="20"/>
          <w:szCs w:val="20"/>
        </w:rPr>
      </w:pPr>
    </w:p>
    <w:p w:rsidR="009F16F1" w:rsidRDefault="009F16F1" w:rsidP="009F16F1">
      <w:pPr>
        <w:pStyle w:val="Style3"/>
        <w:spacing w:line="240" w:lineRule="auto"/>
        <w:ind w:left="2947" w:right="2654"/>
        <w:rPr>
          <w:sz w:val="20"/>
          <w:szCs w:val="20"/>
        </w:rPr>
      </w:pPr>
    </w:p>
    <w:p w:rsidR="009F16F1" w:rsidRPr="00B22FB9" w:rsidRDefault="009F16F1" w:rsidP="009F16F1">
      <w:pPr>
        <w:pStyle w:val="Style3"/>
        <w:spacing w:line="240" w:lineRule="auto"/>
        <w:ind w:right="-3"/>
        <w:rPr>
          <w:rStyle w:val="FontStyle12"/>
        </w:rPr>
      </w:pPr>
      <w:r w:rsidRPr="00B22FB9">
        <w:rPr>
          <w:rStyle w:val="FontStyle12"/>
        </w:rPr>
        <w:t>ПОЛОЖЕНИЕ</w:t>
      </w:r>
      <w:r>
        <w:rPr>
          <w:rStyle w:val="FontStyle12"/>
        </w:rPr>
        <w:t xml:space="preserve"> О ПОРЯДКЕ ПРЕДОСТАВЛЕНИЯ</w:t>
      </w:r>
    </w:p>
    <w:p w:rsidR="009F16F1" w:rsidRPr="00B22FB9" w:rsidRDefault="009F16F1" w:rsidP="009F16F1">
      <w:pPr>
        <w:pStyle w:val="Style3"/>
        <w:tabs>
          <w:tab w:val="left" w:pos="9353"/>
        </w:tabs>
        <w:spacing w:line="240" w:lineRule="auto"/>
        <w:ind w:right="-3"/>
        <w:rPr>
          <w:rStyle w:val="FontStyle12"/>
        </w:rPr>
      </w:pPr>
      <w:r>
        <w:rPr>
          <w:rStyle w:val="FontStyle12"/>
        </w:rPr>
        <w:t>СТИМУЛИРУЮЩИХ ВЫПЛАТ РАБОТНИКАМ</w:t>
      </w:r>
    </w:p>
    <w:p w:rsidR="009F16F1" w:rsidRDefault="009F16F1" w:rsidP="009F16F1">
      <w:pPr>
        <w:pStyle w:val="Style3"/>
        <w:tabs>
          <w:tab w:val="left" w:pos="9353"/>
        </w:tabs>
        <w:spacing w:line="240" w:lineRule="auto"/>
        <w:ind w:right="-3" w:firstLine="709"/>
        <w:jc w:val="both"/>
        <w:rPr>
          <w:rStyle w:val="FontStyle12"/>
          <w:b w:val="0"/>
        </w:rPr>
      </w:pPr>
    </w:p>
    <w:p w:rsidR="009F16F1" w:rsidRPr="00583EB5" w:rsidRDefault="009F16F1" w:rsidP="009F16F1">
      <w:pPr>
        <w:pStyle w:val="Style3"/>
        <w:tabs>
          <w:tab w:val="left" w:pos="9353"/>
        </w:tabs>
        <w:spacing w:line="240" w:lineRule="auto"/>
        <w:ind w:right="-3" w:firstLine="709"/>
        <w:jc w:val="both"/>
        <w:rPr>
          <w:rStyle w:val="FontStyle12"/>
        </w:rPr>
      </w:pPr>
      <w:r w:rsidRPr="00583EB5">
        <w:rPr>
          <w:rStyle w:val="FontStyle12"/>
        </w:rPr>
        <w:t>1.Общие положения</w:t>
      </w:r>
    </w:p>
    <w:p w:rsidR="009F16F1" w:rsidRPr="00583EB5" w:rsidRDefault="009F16F1" w:rsidP="009F16F1">
      <w:pPr>
        <w:pStyle w:val="Style5"/>
        <w:spacing w:line="240" w:lineRule="auto"/>
        <w:ind w:firstLine="0"/>
        <w:rPr>
          <w:rStyle w:val="FontStyle13"/>
        </w:rPr>
      </w:pPr>
      <w:r w:rsidRPr="00583EB5">
        <w:rPr>
          <w:sz w:val="22"/>
          <w:szCs w:val="22"/>
        </w:rPr>
        <w:tab/>
        <w:t>1.1.</w:t>
      </w:r>
      <w:r w:rsidRPr="00583EB5">
        <w:rPr>
          <w:rStyle w:val="FontStyle13"/>
        </w:rPr>
        <w:t>Настоящее Положение (далее - Положение) определяет механизм распределения фонда стимулирования (далее - ФС) в муниципальном автономном образовательном учреждении дополнительного образования  «Центр дополнительного образования» (далее - Учреждение) и критерии для стимулирующей оценки труда работников.</w:t>
      </w:r>
    </w:p>
    <w:p w:rsidR="009F16F1" w:rsidRPr="00583EB5" w:rsidRDefault="009F16F1" w:rsidP="009F16F1">
      <w:pPr>
        <w:pStyle w:val="Style5"/>
        <w:spacing w:line="240" w:lineRule="auto"/>
        <w:ind w:firstLine="0"/>
        <w:rPr>
          <w:rStyle w:val="FontStyle13"/>
        </w:rPr>
      </w:pPr>
      <w:r w:rsidRPr="00583EB5">
        <w:rPr>
          <w:rStyle w:val="FontStyle13"/>
        </w:rPr>
        <w:tab/>
        <w:t>1.2.Настоящее Положение разработано в соответствии с примерным Положением об оплате труда работников муниципальных образовательных организаций Кондинского района, специфики деятельности Учреждения, стратегии развития Учреждения, его образовательной программы и программы развития.</w:t>
      </w:r>
    </w:p>
    <w:p w:rsidR="009F16F1" w:rsidRPr="00583EB5" w:rsidRDefault="009F16F1" w:rsidP="009F16F1">
      <w:pPr>
        <w:pStyle w:val="Style5"/>
        <w:spacing w:line="240" w:lineRule="auto"/>
        <w:ind w:firstLine="0"/>
        <w:rPr>
          <w:rStyle w:val="FontStyle13"/>
        </w:rPr>
      </w:pPr>
      <w:r w:rsidRPr="00583EB5">
        <w:rPr>
          <w:rStyle w:val="FontStyle13"/>
        </w:rPr>
        <w:tab/>
        <w:t>1.3.Положение является локальным нормативным актом Учреждения, регулирующим порядок, условия и размер выплат стимулирующего характера работникам Учреждения за высокую результативность работы, успешное выполнение наиболее сложных работ, высокое качество работы, напряженность труда и оплату дополнительных видов работ, не входящих в круг основных должностных обязанностей работника.</w:t>
      </w:r>
    </w:p>
    <w:p w:rsidR="009F16F1" w:rsidRPr="00583EB5" w:rsidRDefault="009F16F1" w:rsidP="009F16F1">
      <w:pPr>
        <w:pStyle w:val="Style5"/>
        <w:spacing w:line="240" w:lineRule="auto"/>
        <w:ind w:firstLine="0"/>
        <w:rPr>
          <w:rStyle w:val="FontStyle13"/>
        </w:rPr>
      </w:pPr>
      <w:r w:rsidRPr="00583EB5">
        <w:rPr>
          <w:rStyle w:val="FontStyle12"/>
        </w:rPr>
        <w:tab/>
        <w:t>1.4</w:t>
      </w:r>
      <w:r w:rsidRPr="00583EB5">
        <w:rPr>
          <w:rStyle w:val="FontStyle13"/>
        </w:rPr>
        <w:t>.Положение разработано с целью установления стимулирующих выплат работникам Учреждения, обеспечивающих повышение качества образовательного и воспитательного процесса, развитие творческой активности и инициативы обучающихся, эффективного решения поставленных целей и задач Учреждения, а так же поощрение за выполненную работу.</w:t>
      </w:r>
    </w:p>
    <w:p w:rsidR="009F16F1" w:rsidRPr="00583EB5" w:rsidRDefault="009F16F1" w:rsidP="009F16F1">
      <w:pPr>
        <w:pStyle w:val="Style5"/>
        <w:spacing w:line="240" w:lineRule="auto"/>
        <w:ind w:firstLine="720"/>
        <w:rPr>
          <w:rStyle w:val="FontStyle13"/>
        </w:rPr>
      </w:pPr>
      <w:r w:rsidRPr="00583EB5">
        <w:rPr>
          <w:rStyle w:val="FontStyle12"/>
        </w:rPr>
        <w:t>1</w:t>
      </w:r>
      <w:r w:rsidRPr="00583EB5">
        <w:rPr>
          <w:rStyle w:val="FontStyle13"/>
        </w:rPr>
        <w:t>.5.Стимулирующие выплата руководителю осуществляется из директорского фонда на основании приказа начальника управления образования администрации Кондинского района в соответствии с Положением о порядке установления стимулирующих выплат из директорского фонда руководителям муниципальных образовательных организаций Кондинского района.</w:t>
      </w:r>
    </w:p>
    <w:p w:rsidR="009F16F1" w:rsidRPr="00583EB5" w:rsidRDefault="009F16F1" w:rsidP="009F16F1">
      <w:pPr>
        <w:pStyle w:val="Style5"/>
        <w:spacing w:line="240" w:lineRule="auto"/>
        <w:ind w:firstLine="720"/>
        <w:rPr>
          <w:rStyle w:val="FontStyle13"/>
        </w:rPr>
      </w:pPr>
      <w:r w:rsidRPr="00583EB5">
        <w:rPr>
          <w:rStyle w:val="FontStyle13"/>
        </w:rPr>
        <w:t>1.6.В Учреждении создается комиссия по распределению фонда стимулирования Учреждения (рассмотрение ИРК педагогических работников) (далее – Комиссия), состав которой определяется и утверждается приказом руководителя на основании локального акта Учреждения.</w:t>
      </w:r>
    </w:p>
    <w:p w:rsidR="009F16F1" w:rsidRPr="00583EB5" w:rsidRDefault="009F16F1" w:rsidP="009F16F1">
      <w:pPr>
        <w:pStyle w:val="Style5"/>
        <w:spacing w:line="240" w:lineRule="auto"/>
        <w:ind w:firstLine="720"/>
        <w:rPr>
          <w:rStyle w:val="FontStyle13"/>
        </w:rPr>
      </w:pPr>
      <w:r w:rsidRPr="00583EB5">
        <w:rPr>
          <w:rStyle w:val="FontStyle13"/>
        </w:rPr>
        <w:t>1.7.Распределение стимулирующих выплат в Учреждении осуществляется в соответствии со следующим порядком:</w:t>
      </w:r>
    </w:p>
    <w:p w:rsidR="009F16F1" w:rsidRPr="00583EB5" w:rsidRDefault="009F16F1" w:rsidP="009F16F1">
      <w:pPr>
        <w:pStyle w:val="Style5"/>
        <w:spacing w:line="240" w:lineRule="auto"/>
        <w:ind w:firstLine="720"/>
        <w:rPr>
          <w:rStyle w:val="FontStyle13"/>
        </w:rPr>
      </w:pPr>
      <w:r w:rsidRPr="00583EB5">
        <w:rPr>
          <w:rStyle w:val="FontStyle13"/>
        </w:rPr>
        <w:t>- разработка Положения о Порядке предоставления стимулирующих выплат и согласование данного Положения с общим собранием трудового коллектива;</w:t>
      </w:r>
    </w:p>
    <w:p w:rsidR="009F16F1" w:rsidRPr="00583EB5" w:rsidRDefault="009F16F1" w:rsidP="009F16F1">
      <w:pPr>
        <w:pStyle w:val="Style5"/>
        <w:spacing w:line="240" w:lineRule="auto"/>
        <w:ind w:firstLine="720"/>
        <w:rPr>
          <w:rStyle w:val="FontStyle13"/>
        </w:rPr>
      </w:pPr>
      <w:r w:rsidRPr="00583EB5">
        <w:rPr>
          <w:rStyle w:val="FontStyle13"/>
        </w:rPr>
        <w:t>- издание приказа по Учреждению о введении в действие данного Положения;</w:t>
      </w:r>
    </w:p>
    <w:p w:rsidR="009F16F1" w:rsidRPr="00583EB5" w:rsidRDefault="009F16F1" w:rsidP="009F16F1">
      <w:pPr>
        <w:pStyle w:val="Style5"/>
        <w:spacing w:line="240" w:lineRule="auto"/>
        <w:ind w:firstLine="720"/>
        <w:rPr>
          <w:rStyle w:val="FontStyle13"/>
        </w:rPr>
      </w:pPr>
      <w:r w:rsidRPr="00583EB5">
        <w:rPr>
          <w:rStyle w:val="FontStyle13"/>
        </w:rPr>
        <w:t>- создание Комиссии и определение порядка ее работы;</w:t>
      </w:r>
    </w:p>
    <w:p w:rsidR="009F16F1" w:rsidRPr="00583EB5" w:rsidRDefault="009F16F1" w:rsidP="009F16F1">
      <w:pPr>
        <w:pStyle w:val="Style5"/>
        <w:spacing w:line="240" w:lineRule="auto"/>
        <w:ind w:firstLine="720"/>
        <w:rPr>
          <w:rStyle w:val="FontStyle13"/>
        </w:rPr>
      </w:pPr>
      <w:r w:rsidRPr="00583EB5">
        <w:rPr>
          <w:rStyle w:val="FontStyle13"/>
        </w:rPr>
        <w:t>- распределение стимулирующих выплат Комиссией Учреждения;</w:t>
      </w:r>
    </w:p>
    <w:p w:rsidR="009F16F1" w:rsidRPr="00583EB5" w:rsidRDefault="009F16F1" w:rsidP="009F16F1">
      <w:pPr>
        <w:pStyle w:val="Style5"/>
        <w:spacing w:line="240" w:lineRule="auto"/>
        <w:ind w:firstLine="720"/>
        <w:rPr>
          <w:rStyle w:val="FontStyle13"/>
        </w:rPr>
      </w:pPr>
      <w:r w:rsidRPr="00583EB5">
        <w:rPr>
          <w:rStyle w:val="FontStyle13"/>
        </w:rPr>
        <w:t>- издание приказа руководителя Учреждения об утверждении протокола заседания Комиссии.</w:t>
      </w:r>
    </w:p>
    <w:p w:rsidR="009F16F1" w:rsidRPr="00583EB5" w:rsidRDefault="009F16F1" w:rsidP="009F16F1">
      <w:pPr>
        <w:pStyle w:val="Style5"/>
        <w:spacing w:line="240" w:lineRule="auto"/>
        <w:ind w:firstLine="720"/>
        <w:rPr>
          <w:rStyle w:val="FontStyle13"/>
        </w:rPr>
      </w:pPr>
      <w:r w:rsidRPr="00583EB5">
        <w:rPr>
          <w:rStyle w:val="FontStyle13"/>
        </w:rPr>
        <w:t>1.8.Порядок (регламент) работы Комиссии определен в локальном акте Учреждения.</w:t>
      </w:r>
    </w:p>
    <w:p w:rsidR="009F16F1" w:rsidRPr="00583EB5" w:rsidRDefault="009F16F1" w:rsidP="009F16F1">
      <w:pPr>
        <w:pStyle w:val="Style5"/>
        <w:spacing w:line="240" w:lineRule="auto"/>
        <w:ind w:firstLine="720"/>
        <w:rPr>
          <w:rStyle w:val="FontStyle13"/>
        </w:rPr>
      </w:pPr>
      <w:r w:rsidRPr="00583EB5">
        <w:rPr>
          <w:rStyle w:val="FontStyle13"/>
        </w:rPr>
        <w:t>1.9.Из фонда стимулирования не оплачиваются работы, входящие в функциональные обязанности работника.</w:t>
      </w:r>
    </w:p>
    <w:p w:rsidR="009F16F1" w:rsidRPr="00583EB5" w:rsidRDefault="009F16F1" w:rsidP="009F16F1">
      <w:pPr>
        <w:pStyle w:val="Style5"/>
        <w:spacing w:line="240" w:lineRule="auto"/>
        <w:ind w:firstLine="720"/>
        <w:rPr>
          <w:rStyle w:val="FontStyle13"/>
        </w:rPr>
      </w:pPr>
    </w:p>
    <w:p w:rsidR="009F16F1" w:rsidRPr="00583EB5" w:rsidRDefault="009F16F1" w:rsidP="009F16F1">
      <w:pPr>
        <w:jc w:val="center"/>
        <w:rPr>
          <w:b/>
          <w:sz w:val="22"/>
          <w:szCs w:val="22"/>
        </w:rPr>
      </w:pPr>
      <w:r w:rsidRPr="00583EB5">
        <w:rPr>
          <w:b/>
          <w:sz w:val="22"/>
          <w:szCs w:val="22"/>
        </w:rPr>
        <w:t>Статья 2. Величина и состав фонда стимулирующих выплат</w:t>
      </w:r>
    </w:p>
    <w:p w:rsidR="009F16F1" w:rsidRPr="00583EB5" w:rsidRDefault="009F16F1" w:rsidP="009F16F1">
      <w:pPr>
        <w:ind w:firstLine="702"/>
        <w:jc w:val="both"/>
        <w:rPr>
          <w:sz w:val="22"/>
          <w:szCs w:val="22"/>
        </w:rPr>
      </w:pPr>
      <w:r w:rsidRPr="00583EB5">
        <w:rPr>
          <w:sz w:val="22"/>
          <w:szCs w:val="22"/>
        </w:rPr>
        <w:lastRenderedPageBreak/>
        <w:t>1.Величина фонда стимулирования учреждения (далее – ФС, фонда стимулирующих выплат) устанавливается в процентном отношении от общего фонда должностных окладов (тарифных ставок) учреждения,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и исчисляется по  формуле:</w:t>
      </w:r>
    </w:p>
    <w:p w:rsidR="009F16F1" w:rsidRPr="00583EB5" w:rsidRDefault="009F16F1" w:rsidP="009F16F1">
      <w:pPr>
        <w:ind w:firstLine="702"/>
        <w:jc w:val="both"/>
        <w:rPr>
          <w:sz w:val="22"/>
          <w:szCs w:val="22"/>
        </w:rPr>
      </w:pPr>
      <w:r w:rsidRPr="00583EB5">
        <w:rPr>
          <w:sz w:val="22"/>
          <w:szCs w:val="22"/>
        </w:rPr>
        <w:t xml:space="preserve">                        ФС =  ФДО * Кфс, где</w:t>
      </w:r>
    </w:p>
    <w:p w:rsidR="009F16F1" w:rsidRPr="00583EB5" w:rsidRDefault="009F16F1" w:rsidP="009F16F1">
      <w:pPr>
        <w:ind w:firstLine="702"/>
        <w:jc w:val="both"/>
        <w:rPr>
          <w:sz w:val="22"/>
          <w:szCs w:val="22"/>
        </w:rPr>
      </w:pPr>
      <w:r w:rsidRPr="00583EB5">
        <w:rPr>
          <w:sz w:val="22"/>
          <w:szCs w:val="22"/>
        </w:rPr>
        <w:t xml:space="preserve">ФС – величина фонда стимулирования; </w:t>
      </w:r>
    </w:p>
    <w:p w:rsidR="009F16F1" w:rsidRPr="00583EB5" w:rsidRDefault="009F16F1" w:rsidP="009F16F1">
      <w:pPr>
        <w:ind w:firstLine="702"/>
        <w:jc w:val="both"/>
        <w:rPr>
          <w:sz w:val="22"/>
          <w:szCs w:val="22"/>
        </w:rPr>
      </w:pPr>
      <w:r w:rsidRPr="00583EB5">
        <w:rPr>
          <w:sz w:val="22"/>
          <w:szCs w:val="22"/>
        </w:rPr>
        <w:t>ФДО  – фонд должностных окладов (тарифных ставок),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9F16F1" w:rsidRPr="00583EB5" w:rsidRDefault="009F16F1" w:rsidP="009F16F1">
      <w:pPr>
        <w:ind w:firstLine="702"/>
        <w:jc w:val="both"/>
        <w:rPr>
          <w:sz w:val="22"/>
          <w:szCs w:val="22"/>
        </w:rPr>
      </w:pPr>
      <w:r w:rsidRPr="00583EB5">
        <w:rPr>
          <w:sz w:val="22"/>
          <w:szCs w:val="22"/>
        </w:rPr>
        <w:t>Кфс – коэффициент фонда стимулирования 30%,</w:t>
      </w:r>
      <w:r w:rsidRPr="00583EB5">
        <w:rPr>
          <w:color w:val="00B050"/>
          <w:sz w:val="22"/>
          <w:szCs w:val="22"/>
        </w:rPr>
        <w:t xml:space="preserve"> </w:t>
      </w:r>
      <w:r w:rsidRPr="00583EB5">
        <w:rPr>
          <w:sz w:val="22"/>
          <w:szCs w:val="22"/>
        </w:rPr>
        <w:t xml:space="preserve">кроме </w:t>
      </w:r>
      <w:r w:rsidRPr="00583EB5">
        <w:rPr>
          <w:rStyle w:val="FontStyle13"/>
        </w:rPr>
        <w:t>категории «Специалисты – педагогический персонал»</w:t>
      </w:r>
      <w:r w:rsidRPr="00583EB5">
        <w:rPr>
          <w:sz w:val="22"/>
          <w:szCs w:val="22"/>
        </w:rPr>
        <w:t>, для которых Кфс - принят 48%</w:t>
      </w:r>
    </w:p>
    <w:p w:rsidR="009F16F1" w:rsidRPr="00583EB5" w:rsidRDefault="009F16F1" w:rsidP="009F16F1">
      <w:pPr>
        <w:ind w:firstLine="702"/>
        <w:jc w:val="both"/>
        <w:rPr>
          <w:sz w:val="22"/>
          <w:szCs w:val="22"/>
        </w:rPr>
      </w:pPr>
      <w:r w:rsidRPr="00583EB5">
        <w:rPr>
          <w:sz w:val="22"/>
          <w:szCs w:val="22"/>
        </w:rPr>
        <w:t>2.Фонд стимулирования  является источником следующих видов выплат:</w:t>
      </w:r>
    </w:p>
    <w:p w:rsidR="009F16F1" w:rsidRPr="00583EB5" w:rsidRDefault="009F16F1" w:rsidP="009F16F1">
      <w:pPr>
        <w:ind w:left="720"/>
        <w:jc w:val="both"/>
        <w:rPr>
          <w:color w:val="000000"/>
          <w:spacing w:val="2"/>
          <w:sz w:val="22"/>
          <w:szCs w:val="22"/>
        </w:rPr>
      </w:pPr>
      <w:r w:rsidRPr="00583EB5">
        <w:rPr>
          <w:color w:val="000000"/>
          <w:spacing w:val="2"/>
          <w:sz w:val="22"/>
          <w:szCs w:val="22"/>
        </w:rPr>
        <w:t>2.1.За интенсивность и высокие результаты работы.</w:t>
      </w:r>
    </w:p>
    <w:p w:rsidR="009F16F1" w:rsidRPr="00583EB5" w:rsidRDefault="009F16F1" w:rsidP="009F16F1">
      <w:pPr>
        <w:ind w:left="720"/>
        <w:jc w:val="both"/>
        <w:rPr>
          <w:color w:val="000000"/>
          <w:spacing w:val="2"/>
          <w:sz w:val="22"/>
          <w:szCs w:val="22"/>
        </w:rPr>
      </w:pPr>
      <w:r w:rsidRPr="00583EB5">
        <w:rPr>
          <w:color w:val="000000"/>
          <w:spacing w:val="2"/>
          <w:sz w:val="22"/>
          <w:szCs w:val="22"/>
        </w:rPr>
        <w:t>2.2.За качество выполняемых работ.</w:t>
      </w:r>
    </w:p>
    <w:p w:rsidR="009F16F1" w:rsidRPr="00583EB5" w:rsidRDefault="009F16F1" w:rsidP="009F16F1">
      <w:pPr>
        <w:ind w:left="720"/>
        <w:jc w:val="both"/>
        <w:rPr>
          <w:sz w:val="22"/>
          <w:szCs w:val="22"/>
        </w:rPr>
      </w:pPr>
      <w:r w:rsidRPr="00583EB5">
        <w:rPr>
          <w:sz w:val="22"/>
          <w:szCs w:val="22"/>
        </w:rPr>
        <w:t>2.3.Единовременное премирование к юбилейным и праздничным датам.</w:t>
      </w:r>
    </w:p>
    <w:p w:rsidR="009F16F1" w:rsidRPr="00583EB5" w:rsidRDefault="009F16F1" w:rsidP="009F16F1">
      <w:pPr>
        <w:ind w:left="720"/>
        <w:jc w:val="both"/>
        <w:rPr>
          <w:sz w:val="22"/>
          <w:szCs w:val="22"/>
        </w:rPr>
      </w:pPr>
      <w:r w:rsidRPr="00583EB5">
        <w:rPr>
          <w:sz w:val="22"/>
          <w:szCs w:val="22"/>
        </w:rPr>
        <w:t>2.4.Премиальные  выплаты по итогам работы за год.</w:t>
      </w:r>
    </w:p>
    <w:p w:rsidR="009F16F1" w:rsidRPr="00583EB5" w:rsidRDefault="009F16F1" w:rsidP="009F16F1">
      <w:pPr>
        <w:ind w:left="720"/>
        <w:jc w:val="both"/>
        <w:rPr>
          <w:sz w:val="22"/>
          <w:szCs w:val="22"/>
        </w:rPr>
      </w:pPr>
      <w:r w:rsidRPr="00583EB5">
        <w:rPr>
          <w:sz w:val="22"/>
          <w:szCs w:val="22"/>
        </w:rPr>
        <w:t>2.5.Директорский фонд.</w:t>
      </w:r>
    </w:p>
    <w:p w:rsidR="009F16F1" w:rsidRPr="00583EB5" w:rsidRDefault="009F16F1" w:rsidP="009F16F1">
      <w:pPr>
        <w:ind w:firstLine="720"/>
        <w:jc w:val="both"/>
        <w:rPr>
          <w:sz w:val="22"/>
          <w:szCs w:val="22"/>
        </w:rPr>
      </w:pPr>
      <w:r w:rsidRPr="00583EB5">
        <w:rPr>
          <w:sz w:val="22"/>
          <w:szCs w:val="22"/>
        </w:rPr>
        <w:t>2.6.За обеспечение безаварийной, безотказной и безаварийной работы всех служб Учреждения.</w:t>
      </w:r>
    </w:p>
    <w:p w:rsidR="009F16F1" w:rsidRPr="00583EB5" w:rsidRDefault="009F16F1" w:rsidP="009F16F1">
      <w:pPr>
        <w:ind w:firstLine="720"/>
        <w:jc w:val="both"/>
        <w:rPr>
          <w:sz w:val="22"/>
          <w:szCs w:val="22"/>
        </w:rPr>
      </w:pPr>
      <w:r w:rsidRPr="00583EB5">
        <w:rPr>
          <w:sz w:val="22"/>
          <w:szCs w:val="22"/>
        </w:rPr>
        <w:t>3.Размер директорского фонда устанавливается в процентах от фонда стимулирования учреждения со штатной численностью от 50 до 99 единиц - 13 %.</w:t>
      </w:r>
    </w:p>
    <w:p w:rsidR="009F16F1" w:rsidRPr="00583EB5" w:rsidRDefault="009F16F1" w:rsidP="009F16F1">
      <w:pPr>
        <w:jc w:val="both"/>
        <w:rPr>
          <w:sz w:val="22"/>
          <w:szCs w:val="22"/>
        </w:rPr>
      </w:pPr>
      <w:r w:rsidRPr="00583EB5">
        <w:rPr>
          <w:sz w:val="22"/>
          <w:szCs w:val="22"/>
        </w:rPr>
        <w:t xml:space="preserve">            4.Размер фонда стимулирования учреждения рассчитывается при проведении тарификации на учебный год, прописывается в штатном расписании, утвержденном руководителем образовательного учреждения и проверяется   Управлением образования в рамках текущего ведомственного контроля.</w:t>
      </w:r>
    </w:p>
    <w:p w:rsidR="009F16F1" w:rsidRPr="00583EB5" w:rsidRDefault="009F16F1" w:rsidP="009F16F1">
      <w:pPr>
        <w:jc w:val="both"/>
        <w:rPr>
          <w:sz w:val="22"/>
          <w:szCs w:val="22"/>
        </w:rPr>
      </w:pPr>
      <w:r w:rsidRPr="00583EB5">
        <w:rPr>
          <w:sz w:val="22"/>
          <w:szCs w:val="22"/>
        </w:rPr>
        <w:tab/>
        <w:t>5.Размер фонда стимулирования учреждения для распределения сотрудникам коллектива (кроме руководителя) определяется по формуле:</w:t>
      </w:r>
    </w:p>
    <w:p w:rsidR="009F16F1" w:rsidRPr="00583EB5" w:rsidRDefault="009F16F1" w:rsidP="009F16F1">
      <w:pPr>
        <w:ind w:firstLine="708"/>
        <w:jc w:val="both"/>
        <w:rPr>
          <w:sz w:val="22"/>
          <w:szCs w:val="22"/>
        </w:rPr>
      </w:pPr>
      <w:r w:rsidRPr="00583EB5">
        <w:rPr>
          <w:sz w:val="22"/>
          <w:szCs w:val="22"/>
        </w:rPr>
        <w:t xml:space="preserve">ФСоу  = ФС  - ДФ, где </w:t>
      </w:r>
    </w:p>
    <w:p w:rsidR="009F16F1" w:rsidRPr="00583EB5" w:rsidRDefault="009F16F1" w:rsidP="009F16F1">
      <w:pPr>
        <w:ind w:left="709"/>
        <w:jc w:val="both"/>
        <w:rPr>
          <w:sz w:val="22"/>
          <w:szCs w:val="22"/>
        </w:rPr>
      </w:pPr>
      <w:r w:rsidRPr="00583EB5">
        <w:rPr>
          <w:sz w:val="22"/>
          <w:szCs w:val="22"/>
        </w:rPr>
        <w:t>ФСоу - фонд стимулирования образовательного учреждения для распределения сотрудникам коллектива;</w:t>
      </w:r>
    </w:p>
    <w:p w:rsidR="009F16F1" w:rsidRPr="00583EB5" w:rsidRDefault="009F16F1" w:rsidP="009F16F1">
      <w:pPr>
        <w:ind w:left="709"/>
        <w:jc w:val="both"/>
        <w:rPr>
          <w:sz w:val="22"/>
          <w:szCs w:val="22"/>
        </w:rPr>
      </w:pPr>
      <w:r w:rsidRPr="00583EB5">
        <w:rPr>
          <w:sz w:val="22"/>
          <w:szCs w:val="22"/>
        </w:rPr>
        <w:t xml:space="preserve">ФС – фонд стимулирования; </w:t>
      </w:r>
    </w:p>
    <w:p w:rsidR="009F16F1" w:rsidRPr="00583EB5" w:rsidRDefault="009F16F1" w:rsidP="009F16F1">
      <w:pPr>
        <w:pStyle w:val="4"/>
        <w:spacing w:before="0"/>
        <w:ind w:left="709"/>
        <w:rPr>
          <w:b w:val="0"/>
          <w:bCs w:val="0"/>
          <w:i w:val="0"/>
          <w:color w:val="auto"/>
          <w:sz w:val="22"/>
          <w:szCs w:val="22"/>
        </w:rPr>
      </w:pPr>
      <w:r w:rsidRPr="00583EB5">
        <w:rPr>
          <w:b w:val="0"/>
          <w:bCs w:val="0"/>
          <w:i w:val="0"/>
          <w:color w:val="auto"/>
          <w:sz w:val="22"/>
          <w:szCs w:val="22"/>
        </w:rPr>
        <w:t>ДФ – директорский фонд.</w:t>
      </w:r>
    </w:p>
    <w:p w:rsidR="009F16F1" w:rsidRPr="00583EB5" w:rsidRDefault="009F16F1" w:rsidP="009F16F1">
      <w:pPr>
        <w:ind w:firstLine="702"/>
        <w:jc w:val="center"/>
        <w:rPr>
          <w:rStyle w:val="FontStyle13"/>
        </w:rPr>
      </w:pPr>
    </w:p>
    <w:p w:rsidR="009F16F1" w:rsidRPr="00583EB5" w:rsidRDefault="009F16F1" w:rsidP="009F16F1">
      <w:pPr>
        <w:ind w:firstLine="702"/>
        <w:jc w:val="center"/>
        <w:rPr>
          <w:b/>
          <w:bCs/>
          <w:sz w:val="22"/>
          <w:szCs w:val="22"/>
        </w:rPr>
      </w:pPr>
      <w:r w:rsidRPr="00583EB5">
        <w:rPr>
          <w:rStyle w:val="FontStyle13"/>
        </w:rPr>
        <w:tab/>
      </w:r>
      <w:r w:rsidRPr="00583EB5">
        <w:rPr>
          <w:b/>
          <w:bCs/>
          <w:sz w:val="22"/>
          <w:szCs w:val="22"/>
        </w:rPr>
        <w:t>Статья 3.Основные принципы распределения фонда стимулирующих выплат.</w:t>
      </w:r>
    </w:p>
    <w:p w:rsidR="009F16F1" w:rsidRPr="00583EB5" w:rsidRDefault="009F16F1" w:rsidP="009F16F1">
      <w:pPr>
        <w:ind w:firstLine="702"/>
        <w:jc w:val="both"/>
        <w:rPr>
          <w:sz w:val="22"/>
          <w:szCs w:val="22"/>
        </w:rPr>
      </w:pPr>
      <w:r w:rsidRPr="00583EB5">
        <w:rPr>
          <w:sz w:val="22"/>
          <w:szCs w:val="22"/>
        </w:rPr>
        <w:t>1.К стимулирующим выплатам относятся выплаты, направленные на стимулирование работника к качественному результату и подразделяются на:</w:t>
      </w:r>
    </w:p>
    <w:p w:rsidR="009F16F1" w:rsidRPr="00583EB5" w:rsidRDefault="009F16F1" w:rsidP="009F16F1">
      <w:pPr>
        <w:jc w:val="both"/>
        <w:rPr>
          <w:color w:val="000000"/>
          <w:spacing w:val="2"/>
          <w:sz w:val="22"/>
          <w:szCs w:val="22"/>
        </w:rPr>
      </w:pPr>
      <w:r w:rsidRPr="00583EB5">
        <w:rPr>
          <w:color w:val="000000"/>
          <w:spacing w:val="2"/>
          <w:sz w:val="22"/>
          <w:szCs w:val="22"/>
        </w:rPr>
        <w:t xml:space="preserve">           </w:t>
      </w:r>
      <w:r w:rsidRPr="00583EB5">
        <w:rPr>
          <w:color w:val="000000"/>
          <w:spacing w:val="2"/>
          <w:sz w:val="22"/>
          <w:szCs w:val="22"/>
        </w:rPr>
        <w:tab/>
        <w:t>1.1.За интенсивность и высокие результаты работы.</w:t>
      </w:r>
    </w:p>
    <w:p w:rsidR="009F16F1" w:rsidRPr="00583EB5" w:rsidRDefault="009F16F1" w:rsidP="009F16F1">
      <w:pPr>
        <w:ind w:left="720"/>
        <w:jc w:val="both"/>
        <w:rPr>
          <w:color w:val="000000"/>
          <w:spacing w:val="2"/>
          <w:sz w:val="22"/>
          <w:szCs w:val="22"/>
        </w:rPr>
      </w:pPr>
      <w:r w:rsidRPr="00583EB5">
        <w:rPr>
          <w:color w:val="000000"/>
          <w:spacing w:val="2"/>
          <w:sz w:val="22"/>
          <w:szCs w:val="22"/>
        </w:rPr>
        <w:t xml:space="preserve">1.2.За качество выполняемых работ. </w:t>
      </w:r>
    </w:p>
    <w:p w:rsidR="009F16F1" w:rsidRPr="00583EB5" w:rsidRDefault="009F16F1" w:rsidP="009F16F1">
      <w:pPr>
        <w:ind w:left="720"/>
        <w:jc w:val="both"/>
        <w:rPr>
          <w:sz w:val="22"/>
          <w:szCs w:val="22"/>
        </w:rPr>
      </w:pPr>
      <w:r w:rsidRPr="00583EB5">
        <w:rPr>
          <w:sz w:val="22"/>
          <w:szCs w:val="22"/>
        </w:rPr>
        <w:t>1.3.Единовременное премирование к юбилейным и праздничным датам.</w:t>
      </w:r>
    </w:p>
    <w:p w:rsidR="009F16F1" w:rsidRPr="00583EB5" w:rsidRDefault="009F16F1" w:rsidP="009F16F1">
      <w:pPr>
        <w:ind w:left="720"/>
        <w:jc w:val="both"/>
        <w:rPr>
          <w:sz w:val="22"/>
          <w:szCs w:val="22"/>
        </w:rPr>
      </w:pPr>
      <w:r w:rsidRPr="00583EB5">
        <w:rPr>
          <w:sz w:val="22"/>
          <w:szCs w:val="22"/>
        </w:rPr>
        <w:t>1.4.Премиальные  выплаты по итогам работы за год.</w:t>
      </w:r>
    </w:p>
    <w:p w:rsidR="009F16F1" w:rsidRPr="00583EB5" w:rsidRDefault="009F16F1" w:rsidP="009F16F1">
      <w:pPr>
        <w:ind w:left="720"/>
        <w:jc w:val="both"/>
        <w:rPr>
          <w:sz w:val="22"/>
          <w:szCs w:val="22"/>
        </w:rPr>
      </w:pPr>
      <w:r w:rsidRPr="00583EB5">
        <w:rPr>
          <w:sz w:val="22"/>
          <w:szCs w:val="22"/>
        </w:rPr>
        <w:t>1.5.Директорский фонд.</w:t>
      </w:r>
    </w:p>
    <w:p w:rsidR="009F16F1" w:rsidRPr="00583EB5" w:rsidRDefault="009F16F1" w:rsidP="009F16F1">
      <w:pPr>
        <w:ind w:firstLine="720"/>
        <w:jc w:val="both"/>
        <w:rPr>
          <w:sz w:val="22"/>
          <w:szCs w:val="22"/>
        </w:rPr>
      </w:pPr>
      <w:r w:rsidRPr="00583EB5">
        <w:rPr>
          <w:b/>
          <w:sz w:val="22"/>
          <w:szCs w:val="22"/>
        </w:rPr>
        <w:t>2.Выплата за интенсивность и высокие результаты работы</w:t>
      </w:r>
      <w:r w:rsidRPr="00583EB5">
        <w:rPr>
          <w:sz w:val="22"/>
          <w:szCs w:val="22"/>
        </w:rPr>
        <w:t xml:space="preserve"> устанавливается за:</w:t>
      </w:r>
    </w:p>
    <w:p w:rsidR="009F16F1" w:rsidRPr="00583EB5" w:rsidRDefault="009F16F1" w:rsidP="009F16F1">
      <w:pPr>
        <w:jc w:val="both"/>
        <w:rPr>
          <w:sz w:val="22"/>
          <w:szCs w:val="22"/>
        </w:rPr>
      </w:pPr>
      <w:r w:rsidRPr="00583EB5">
        <w:rPr>
          <w:sz w:val="22"/>
          <w:szCs w:val="22"/>
        </w:rPr>
        <w:t xml:space="preserve">        </w:t>
      </w:r>
      <w:r w:rsidRPr="00583EB5">
        <w:rPr>
          <w:sz w:val="22"/>
          <w:szCs w:val="22"/>
        </w:rPr>
        <w:tab/>
        <w:t>2.1.Обеспечение безаварийной, безотказной и бесперебойной работы всех служб Учреждения.</w:t>
      </w:r>
    </w:p>
    <w:p w:rsidR="009F16F1" w:rsidRPr="00583EB5" w:rsidRDefault="009F16F1" w:rsidP="009F16F1">
      <w:pPr>
        <w:jc w:val="both"/>
        <w:rPr>
          <w:sz w:val="22"/>
          <w:szCs w:val="22"/>
        </w:rPr>
      </w:pPr>
      <w:r w:rsidRPr="00583EB5">
        <w:rPr>
          <w:sz w:val="22"/>
          <w:szCs w:val="22"/>
        </w:rPr>
        <w:t xml:space="preserve">        </w:t>
      </w:r>
      <w:r w:rsidRPr="00583EB5">
        <w:rPr>
          <w:sz w:val="22"/>
          <w:szCs w:val="22"/>
        </w:rPr>
        <w:tab/>
        <w:t>2.2.Конкретный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Выплата устанавливается на срок не более одного года и осуществляется ежемесячно.</w:t>
      </w:r>
    </w:p>
    <w:p w:rsidR="009F16F1" w:rsidRPr="00583EB5" w:rsidRDefault="009F16F1" w:rsidP="009F16F1">
      <w:pPr>
        <w:pStyle w:val="a3"/>
        <w:rPr>
          <w:color w:val="auto"/>
          <w:sz w:val="22"/>
          <w:szCs w:val="22"/>
        </w:rPr>
      </w:pPr>
      <w:r w:rsidRPr="00583EB5">
        <w:rPr>
          <w:sz w:val="22"/>
          <w:szCs w:val="22"/>
        </w:rPr>
        <w:t xml:space="preserve">         </w:t>
      </w:r>
      <w:r w:rsidRPr="00583EB5">
        <w:rPr>
          <w:sz w:val="22"/>
          <w:szCs w:val="22"/>
        </w:rPr>
        <w:tab/>
      </w:r>
      <w:r w:rsidRPr="00583EB5">
        <w:rPr>
          <w:color w:val="auto"/>
          <w:sz w:val="22"/>
          <w:szCs w:val="22"/>
        </w:rPr>
        <w:t>2.3.В случае невыполнения должностных обязанностей, зафиксированных приказом руководителя, а также в случае получения работником дисциплинарного взыскания (замечание, выговор), в установленном порядке, выплата приостанавливается до момента снятия дисциплинарного взыскания.</w:t>
      </w:r>
    </w:p>
    <w:p w:rsidR="009F16F1" w:rsidRPr="00583EB5" w:rsidRDefault="009F16F1" w:rsidP="009F16F1">
      <w:pPr>
        <w:ind w:firstLine="708"/>
        <w:jc w:val="both"/>
        <w:rPr>
          <w:sz w:val="22"/>
          <w:szCs w:val="22"/>
        </w:rPr>
      </w:pPr>
      <w:r w:rsidRPr="00583EB5">
        <w:rPr>
          <w:sz w:val="22"/>
          <w:szCs w:val="22"/>
        </w:rPr>
        <w:t>2.4.Решение о приостановлении выплаты за интенсивность и высокие результаты или выплате ее не в полном объеме, определяется ежемесячно руководителем Учреждения в соответствии с Порядком установления выплаты в Учреждении, по согласованию с профсоюзным комитетом в порядке, установленном трудовым законодательством.</w:t>
      </w:r>
    </w:p>
    <w:p w:rsidR="009F16F1" w:rsidRPr="00583EB5" w:rsidRDefault="009F16F1" w:rsidP="009F16F1">
      <w:pPr>
        <w:ind w:firstLine="708"/>
        <w:jc w:val="both"/>
        <w:rPr>
          <w:sz w:val="22"/>
          <w:szCs w:val="22"/>
        </w:rPr>
      </w:pPr>
      <w:r w:rsidRPr="00583EB5">
        <w:rPr>
          <w:sz w:val="22"/>
          <w:szCs w:val="22"/>
        </w:rPr>
        <w:lastRenderedPageBreak/>
        <w:t>2.5.Выплата за интенсивность и высокие результаты работы производится одновременно с заработной платой за отработанное время и учитывается во всех случаях исчисления среднего заработка.</w:t>
      </w:r>
    </w:p>
    <w:p w:rsidR="009F16F1" w:rsidRPr="00583EB5" w:rsidRDefault="009F16F1" w:rsidP="009F16F1">
      <w:pPr>
        <w:pStyle w:val="a3"/>
        <w:rPr>
          <w:color w:val="auto"/>
          <w:sz w:val="22"/>
          <w:szCs w:val="22"/>
        </w:rPr>
      </w:pPr>
      <w:r w:rsidRPr="00583EB5">
        <w:rPr>
          <w:sz w:val="22"/>
          <w:szCs w:val="22"/>
        </w:rPr>
        <w:t xml:space="preserve">           </w:t>
      </w:r>
      <w:r w:rsidRPr="00583EB5">
        <w:rPr>
          <w:color w:val="auto"/>
          <w:sz w:val="22"/>
          <w:szCs w:val="22"/>
        </w:rPr>
        <w:t>2.6.Выплата за интенсивность и высокие результаты работы работнику может быть приостановлена за:</w:t>
      </w:r>
    </w:p>
    <w:p w:rsidR="009F16F1" w:rsidRPr="00583EB5" w:rsidRDefault="009F16F1" w:rsidP="009F16F1">
      <w:pPr>
        <w:jc w:val="both"/>
        <w:rPr>
          <w:sz w:val="22"/>
          <w:szCs w:val="22"/>
        </w:rPr>
      </w:pPr>
      <w:r w:rsidRPr="00583EB5">
        <w:rPr>
          <w:sz w:val="22"/>
          <w:szCs w:val="22"/>
        </w:rPr>
        <w:t xml:space="preserve">   </w:t>
      </w:r>
      <w:r w:rsidRPr="00583EB5">
        <w:rPr>
          <w:sz w:val="22"/>
          <w:szCs w:val="22"/>
        </w:rPr>
        <w:tab/>
        <w:t xml:space="preserve"> - нарушение Правил внутреннего трудового распорядка;</w:t>
      </w:r>
    </w:p>
    <w:p w:rsidR="009F16F1" w:rsidRPr="00583EB5" w:rsidRDefault="009F16F1" w:rsidP="009F16F1">
      <w:pPr>
        <w:jc w:val="both"/>
        <w:rPr>
          <w:sz w:val="22"/>
          <w:szCs w:val="22"/>
        </w:rPr>
      </w:pPr>
      <w:r w:rsidRPr="00583EB5">
        <w:rPr>
          <w:sz w:val="22"/>
          <w:szCs w:val="22"/>
        </w:rPr>
        <w:t xml:space="preserve"> </w:t>
      </w:r>
      <w:r w:rsidRPr="00583EB5">
        <w:rPr>
          <w:sz w:val="22"/>
          <w:szCs w:val="22"/>
        </w:rPr>
        <w:tab/>
        <w:t xml:space="preserve"> - нарушение Правил техники безопасности и охраны труда (в том числе инструкций по охране труда и пожарной безопасности), повлекших за собой травмы среди учащихся и работников; </w:t>
      </w:r>
    </w:p>
    <w:p w:rsidR="009F16F1" w:rsidRPr="00583EB5" w:rsidRDefault="009F16F1" w:rsidP="009F16F1">
      <w:pPr>
        <w:jc w:val="both"/>
        <w:rPr>
          <w:sz w:val="22"/>
          <w:szCs w:val="22"/>
        </w:rPr>
      </w:pPr>
      <w:r w:rsidRPr="00583EB5">
        <w:rPr>
          <w:sz w:val="22"/>
          <w:szCs w:val="22"/>
        </w:rPr>
        <w:t xml:space="preserve">            - обоснованные жалобы родителей на педагогов (за низкое качество учебно-воспитательной работы, нанесение физического и морального вреда) и персонал (за невнимательное и грубое отношение к детям), нарушение норм педагогической этики на основании результатов расследования;</w:t>
      </w:r>
    </w:p>
    <w:p w:rsidR="009F16F1" w:rsidRPr="00583EB5" w:rsidRDefault="009F16F1" w:rsidP="009F16F1">
      <w:pPr>
        <w:pStyle w:val="a3"/>
        <w:rPr>
          <w:color w:val="auto"/>
          <w:sz w:val="22"/>
          <w:szCs w:val="22"/>
        </w:rPr>
      </w:pPr>
      <w:r w:rsidRPr="00583EB5">
        <w:rPr>
          <w:color w:val="auto"/>
          <w:sz w:val="22"/>
          <w:szCs w:val="22"/>
        </w:rPr>
        <w:t xml:space="preserve">            - ухудшение показателей его работы, снижение её качества;</w:t>
      </w:r>
    </w:p>
    <w:p w:rsidR="009F16F1" w:rsidRPr="00583EB5" w:rsidRDefault="009F16F1" w:rsidP="009F16F1">
      <w:pPr>
        <w:pStyle w:val="a3"/>
        <w:rPr>
          <w:color w:val="auto"/>
          <w:sz w:val="22"/>
          <w:szCs w:val="22"/>
        </w:rPr>
      </w:pPr>
      <w:r w:rsidRPr="00583EB5">
        <w:rPr>
          <w:color w:val="auto"/>
          <w:sz w:val="22"/>
          <w:szCs w:val="22"/>
        </w:rPr>
        <w:t xml:space="preserve">            - нарушение трудовой дисциплины;</w:t>
      </w:r>
    </w:p>
    <w:p w:rsidR="009F16F1" w:rsidRPr="00583EB5" w:rsidRDefault="009F16F1" w:rsidP="009F16F1">
      <w:pPr>
        <w:pStyle w:val="a3"/>
        <w:rPr>
          <w:color w:val="auto"/>
          <w:sz w:val="22"/>
          <w:szCs w:val="22"/>
        </w:rPr>
      </w:pPr>
      <w:r w:rsidRPr="00583EB5">
        <w:rPr>
          <w:color w:val="auto"/>
          <w:sz w:val="22"/>
          <w:szCs w:val="22"/>
        </w:rPr>
        <w:t xml:space="preserve">            - невыполнение приказов по образовательному Учреждению, распоряжений учредителя, локальных нормативных  актов, Устава образовательного Учреждения;</w:t>
      </w:r>
    </w:p>
    <w:p w:rsidR="009F16F1" w:rsidRPr="00583EB5" w:rsidRDefault="009F16F1" w:rsidP="009F16F1">
      <w:pPr>
        <w:jc w:val="both"/>
        <w:rPr>
          <w:sz w:val="22"/>
          <w:szCs w:val="22"/>
        </w:rPr>
      </w:pPr>
      <w:r w:rsidRPr="00583EB5">
        <w:rPr>
          <w:sz w:val="22"/>
          <w:szCs w:val="22"/>
        </w:rPr>
        <w:t xml:space="preserve">            - невыполнение решений педсовета, методического совета, приказов по выполнению определенного задания;</w:t>
      </w:r>
    </w:p>
    <w:p w:rsidR="009F16F1" w:rsidRPr="00583EB5" w:rsidRDefault="009F16F1" w:rsidP="009F16F1">
      <w:pPr>
        <w:jc w:val="both"/>
        <w:rPr>
          <w:sz w:val="22"/>
          <w:szCs w:val="22"/>
        </w:rPr>
      </w:pPr>
      <w:r w:rsidRPr="00583EB5">
        <w:rPr>
          <w:sz w:val="22"/>
          <w:szCs w:val="22"/>
        </w:rPr>
        <w:t xml:space="preserve">            - некачественное, неправильное оформление установленной отчетности, документов, недостоверность отчетных данных, нарушение сроков предоставления;</w:t>
      </w:r>
    </w:p>
    <w:p w:rsidR="009F16F1" w:rsidRPr="00583EB5" w:rsidRDefault="009F16F1" w:rsidP="009F16F1">
      <w:pPr>
        <w:jc w:val="both"/>
        <w:rPr>
          <w:sz w:val="22"/>
          <w:szCs w:val="22"/>
        </w:rPr>
      </w:pPr>
      <w:r w:rsidRPr="00583EB5">
        <w:rPr>
          <w:sz w:val="22"/>
          <w:szCs w:val="22"/>
        </w:rPr>
        <w:t xml:space="preserve">            - необоснованный отказ от выполнения задания вышестоящего руководителя, участия в методической работе, общешкольных мероприятиях;</w:t>
      </w:r>
    </w:p>
    <w:p w:rsidR="009F16F1" w:rsidRPr="00583EB5" w:rsidRDefault="009F16F1" w:rsidP="009F16F1">
      <w:pPr>
        <w:jc w:val="both"/>
        <w:rPr>
          <w:sz w:val="22"/>
          <w:szCs w:val="22"/>
        </w:rPr>
      </w:pPr>
      <w:r w:rsidRPr="00583EB5">
        <w:rPr>
          <w:sz w:val="22"/>
          <w:szCs w:val="22"/>
        </w:rPr>
        <w:t xml:space="preserve">            - невыполнение функциональных обязанностей, определенных должностной инструкцией;</w:t>
      </w:r>
    </w:p>
    <w:p w:rsidR="009F16F1" w:rsidRPr="00583EB5" w:rsidRDefault="009F16F1" w:rsidP="009F16F1">
      <w:pPr>
        <w:pStyle w:val="a3"/>
        <w:rPr>
          <w:color w:val="auto"/>
          <w:sz w:val="22"/>
          <w:szCs w:val="22"/>
        </w:rPr>
      </w:pPr>
      <w:r w:rsidRPr="00583EB5">
        <w:rPr>
          <w:sz w:val="22"/>
          <w:szCs w:val="22"/>
        </w:rPr>
        <w:t xml:space="preserve">           </w:t>
      </w:r>
      <w:r w:rsidRPr="00583EB5">
        <w:rPr>
          <w:color w:val="auto"/>
          <w:sz w:val="22"/>
          <w:szCs w:val="22"/>
        </w:rPr>
        <w:t>- халатное отношение к материально-технической базе;</w:t>
      </w:r>
    </w:p>
    <w:p w:rsidR="009F16F1" w:rsidRPr="00583EB5" w:rsidRDefault="009F16F1" w:rsidP="009F16F1">
      <w:pPr>
        <w:pStyle w:val="a3"/>
        <w:rPr>
          <w:color w:val="auto"/>
          <w:sz w:val="22"/>
          <w:szCs w:val="22"/>
        </w:rPr>
      </w:pPr>
      <w:r w:rsidRPr="00583EB5">
        <w:rPr>
          <w:color w:val="auto"/>
          <w:sz w:val="22"/>
          <w:szCs w:val="22"/>
        </w:rPr>
        <w:t xml:space="preserve">           - наличие замечаний по результатам проверок образовательным Учреждением, районной и окружной комиссией.</w:t>
      </w:r>
    </w:p>
    <w:p w:rsidR="009F16F1" w:rsidRPr="00583EB5" w:rsidRDefault="009F16F1" w:rsidP="009F16F1">
      <w:pPr>
        <w:ind w:firstLine="708"/>
        <w:jc w:val="both"/>
        <w:rPr>
          <w:sz w:val="22"/>
          <w:szCs w:val="22"/>
        </w:rPr>
      </w:pPr>
      <w:r w:rsidRPr="00583EB5">
        <w:rPr>
          <w:b/>
          <w:sz w:val="22"/>
          <w:szCs w:val="22"/>
        </w:rPr>
        <w:t>3.Выплата за качество выполняемых работ</w:t>
      </w:r>
      <w:r w:rsidRPr="00583EB5">
        <w:rPr>
          <w:sz w:val="22"/>
          <w:szCs w:val="22"/>
        </w:rPr>
        <w:t xml:space="preserve"> устанавливается в соответствии                        с показателями и критериями оценки эффективности деятельности отдельных категорий работников.</w:t>
      </w:r>
    </w:p>
    <w:p w:rsidR="009F16F1" w:rsidRPr="00583EB5" w:rsidRDefault="009F16F1" w:rsidP="009F16F1">
      <w:pPr>
        <w:ind w:firstLine="708"/>
        <w:jc w:val="both"/>
        <w:rPr>
          <w:sz w:val="22"/>
          <w:szCs w:val="22"/>
        </w:rPr>
      </w:pPr>
      <w:r w:rsidRPr="00583EB5">
        <w:rPr>
          <w:sz w:val="22"/>
          <w:szCs w:val="22"/>
        </w:rPr>
        <w:t>3.1.В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9F16F1" w:rsidRPr="00583EB5" w:rsidRDefault="009F16F1" w:rsidP="009F16F1">
      <w:pPr>
        <w:ind w:firstLine="708"/>
        <w:jc w:val="both"/>
        <w:rPr>
          <w:sz w:val="22"/>
          <w:szCs w:val="22"/>
        </w:rPr>
      </w:pPr>
      <w:r w:rsidRPr="00583EB5">
        <w:rPr>
          <w:sz w:val="22"/>
          <w:szCs w:val="22"/>
        </w:rPr>
        <w:t>3.2.Оценка деятельности с использованием индикаторов осуществляется на основании индикаторно-рейтинговых карт (ИРК) педагогических работников (Приложение 3) и показателей эффективности деятельности работников, относящихся к категории «руководители 2 и 3 уровня» и категории «прочие специалисты» (Приложение 4).</w:t>
      </w:r>
    </w:p>
    <w:p w:rsidR="009F16F1" w:rsidRPr="00583EB5" w:rsidRDefault="009F16F1" w:rsidP="009F16F1">
      <w:pPr>
        <w:ind w:firstLine="708"/>
        <w:jc w:val="both"/>
        <w:rPr>
          <w:color w:val="FF0000"/>
          <w:sz w:val="22"/>
          <w:szCs w:val="22"/>
        </w:rPr>
      </w:pPr>
      <w:r w:rsidRPr="00583EB5">
        <w:rPr>
          <w:sz w:val="22"/>
          <w:szCs w:val="22"/>
        </w:rPr>
        <w:t>3.3.Конкретный размер выплаты за качество выполненых работ определяется в процентах от должностного оклада или тарифной ставки (оклада) работника для категории работников «Руководители 2 и 3 уровня», «Прочие специалисты» и в абсолютном размере для категории работников «Специалисты – педагогический персонал» Выплата устанавливается на срок не более одного года. Периодичность осуществления выплаты за качество работы -  ежемесячная.</w:t>
      </w:r>
      <w:r w:rsidRPr="00583EB5">
        <w:rPr>
          <w:color w:val="FF0000"/>
          <w:sz w:val="22"/>
          <w:szCs w:val="22"/>
        </w:rPr>
        <w:t xml:space="preserve"> </w:t>
      </w:r>
    </w:p>
    <w:p w:rsidR="009F16F1" w:rsidRPr="00583EB5" w:rsidRDefault="009F16F1" w:rsidP="009F16F1">
      <w:pPr>
        <w:ind w:firstLine="708"/>
        <w:jc w:val="both"/>
        <w:rPr>
          <w:sz w:val="22"/>
          <w:szCs w:val="22"/>
        </w:rPr>
      </w:pPr>
      <w:r w:rsidRPr="00583EB5">
        <w:rPr>
          <w:sz w:val="22"/>
          <w:szCs w:val="22"/>
        </w:rPr>
        <w:t>3.4.Определение и исчисление стимулирующих выплат  за качество выполняемых работ для категории работников "Специалисты - педагогический персонал" осуществляется по формулам (Приложение 1).</w:t>
      </w:r>
    </w:p>
    <w:p w:rsidR="009F16F1" w:rsidRPr="00583EB5" w:rsidRDefault="009F16F1" w:rsidP="009F16F1">
      <w:pPr>
        <w:ind w:firstLine="702"/>
        <w:jc w:val="both"/>
        <w:rPr>
          <w:color w:val="FF0000"/>
          <w:sz w:val="22"/>
          <w:szCs w:val="22"/>
        </w:rPr>
      </w:pPr>
      <w:r w:rsidRPr="00583EB5">
        <w:rPr>
          <w:color w:val="000000"/>
          <w:spacing w:val="-2"/>
          <w:sz w:val="22"/>
          <w:szCs w:val="22"/>
        </w:rPr>
        <w:t>4.Основанием для начисления стимулирующей выплаты, являющейся частью заработной платы работников,  является приказ руководителя Учреждения.</w:t>
      </w:r>
    </w:p>
    <w:p w:rsidR="009F16F1" w:rsidRPr="00583EB5" w:rsidRDefault="009F16F1" w:rsidP="009F16F1">
      <w:pPr>
        <w:ind w:firstLine="702"/>
        <w:jc w:val="both"/>
        <w:rPr>
          <w:sz w:val="22"/>
          <w:szCs w:val="22"/>
        </w:rPr>
      </w:pPr>
      <w:r w:rsidRPr="00583EB5">
        <w:rPr>
          <w:sz w:val="22"/>
          <w:szCs w:val="22"/>
        </w:rPr>
        <w:t>5.Выплаты из директорского фонда призваны способствовать развитию кадрового потенциала руководителя Учреждения, поощрять эффективный стиль управления, приводящий к развитию ресурсов Учреждения и значимым результатам работы Учреждения.</w:t>
      </w:r>
    </w:p>
    <w:p w:rsidR="009F16F1" w:rsidRPr="00583EB5" w:rsidRDefault="009F16F1" w:rsidP="009F16F1">
      <w:pPr>
        <w:ind w:firstLine="702"/>
        <w:jc w:val="both"/>
        <w:rPr>
          <w:sz w:val="22"/>
          <w:szCs w:val="22"/>
        </w:rPr>
      </w:pPr>
      <w:r w:rsidRPr="00583EB5">
        <w:rPr>
          <w:sz w:val="22"/>
          <w:szCs w:val="22"/>
        </w:rPr>
        <w:t>5.1.Директорский фонд состоит из регулярных выплат и  разовых выплат.</w:t>
      </w:r>
    </w:p>
    <w:p w:rsidR="009F16F1" w:rsidRPr="00583EB5" w:rsidRDefault="009F16F1" w:rsidP="009F16F1">
      <w:pPr>
        <w:ind w:firstLine="702"/>
        <w:jc w:val="both"/>
        <w:rPr>
          <w:sz w:val="22"/>
          <w:szCs w:val="22"/>
        </w:rPr>
      </w:pPr>
      <w:r w:rsidRPr="00583EB5">
        <w:rPr>
          <w:sz w:val="22"/>
          <w:szCs w:val="22"/>
        </w:rPr>
        <w:t>5.2.Размеры и порядок установления регулярных и разовых выплат руководителю из директорского фонда устанавливаются в соответствии с показателями и критериями оценки эффективности деятельности, утвержденных  приказом Управления образования.</w:t>
      </w:r>
    </w:p>
    <w:p w:rsidR="009F16F1" w:rsidRPr="00583EB5" w:rsidRDefault="009F16F1" w:rsidP="009F16F1">
      <w:pPr>
        <w:ind w:firstLine="702"/>
        <w:jc w:val="both"/>
        <w:rPr>
          <w:sz w:val="22"/>
          <w:szCs w:val="22"/>
        </w:rPr>
      </w:pPr>
      <w:r w:rsidRPr="00583EB5">
        <w:rPr>
          <w:b/>
          <w:sz w:val="22"/>
          <w:szCs w:val="22"/>
        </w:rPr>
        <w:lastRenderedPageBreak/>
        <w:t>6.Премиальные выплаты по итогам работы за год</w:t>
      </w:r>
      <w:r w:rsidRPr="00583EB5">
        <w:rPr>
          <w:sz w:val="22"/>
          <w:szCs w:val="22"/>
        </w:rPr>
        <w:t xml:space="preserve"> осуществляются с целью поощрения работников за общие результаты по итогам работы за год (Приложение 5) в соответствии с порядком определенным в п.4. ст.4</w:t>
      </w:r>
    </w:p>
    <w:p w:rsidR="009F16F1" w:rsidRPr="00583EB5" w:rsidRDefault="009F16F1" w:rsidP="009F16F1">
      <w:pPr>
        <w:ind w:firstLine="708"/>
        <w:jc w:val="both"/>
        <w:rPr>
          <w:sz w:val="22"/>
          <w:szCs w:val="22"/>
        </w:rPr>
      </w:pPr>
      <w:r w:rsidRPr="00583EB5">
        <w:rPr>
          <w:sz w:val="22"/>
          <w:szCs w:val="22"/>
        </w:rPr>
        <w:t>6.1.Премиальные выплаты по итогам работы за год выплачиваются в пределах доведенных до Учреждения бюджетных ассигнований, лимитов бюджетных обязательств. Конкретный размер премиальных выплат по итогам работы за год определяется исходя из суммы нераспределенного к концу года остатка  по фонду стимулирования,</w:t>
      </w:r>
      <w:r w:rsidRPr="00583EB5">
        <w:rPr>
          <w:color w:val="00B050"/>
          <w:sz w:val="22"/>
          <w:szCs w:val="22"/>
        </w:rPr>
        <w:t xml:space="preserve"> </w:t>
      </w:r>
      <w:r w:rsidRPr="00583EB5">
        <w:rPr>
          <w:sz w:val="22"/>
          <w:szCs w:val="22"/>
        </w:rPr>
        <w:t>в процентах от должностного оклада, тарифной ставки (оклада) работника или в абсолютном размере.</w:t>
      </w:r>
    </w:p>
    <w:p w:rsidR="009F16F1" w:rsidRPr="00583EB5" w:rsidRDefault="009F16F1" w:rsidP="009F16F1">
      <w:pPr>
        <w:ind w:firstLine="709"/>
        <w:jc w:val="both"/>
        <w:rPr>
          <w:sz w:val="22"/>
          <w:szCs w:val="22"/>
        </w:rPr>
      </w:pPr>
      <w:r w:rsidRPr="00583EB5">
        <w:rPr>
          <w:sz w:val="22"/>
          <w:szCs w:val="22"/>
        </w:rPr>
        <w:t xml:space="preserve">7.В случаях и порядке, установленных коллективным договором, по согласованию с Управлением образования может осуществляться единовременное </w:t>
      </w:r>
      <w:r w:rsidRPr="00583EB5">
        <w:rPr>
          <w:b/>
          <w:sz w:val="22"/>
          <w:szCs w:val="22"/>
        </w:rPr>
        <w:t>премирование работников к юбилейным и праздничным датам</w:t>
      </w:r>
      <w:r w:rsidRPr="00583EB5">
        <w:rPr>
          <w:sz w:val="22"/>
          <w:szCs w:val="22"/>
        </w:rPr>
        <w:t xml:space="preserve"> за счет обоснованной экономии бюджетных средств по фонду оплаты труда, средств от приносящей доход деятельности, но не позднее месяца, следующего после наступления события.</w:t>
      </w:r>
    </w:p>
    <w:p w:rsidR="009F16F1" w:rsidRPr="00583EB5" w:rsidRDefault="009F16F1" w:rsidP="009F16F1">
      <w:pPr>
        <w:ind w:firstLine="709"/>
        <w:jc w:val="both"/>
        <w:rPr>
          <w:sz w:val="22"/>
          <w:szCs w:val="22"/>
        </w:rPr>
      </w:pPr>
      <w:r w:rsidRPr="00583EB5">
        <w:rPr>
          <w:sz w:val="22"/>
          <w:szCs w:val="22"/>
        </w:rPr>
        <w:t>7.1.Размер единовременной премии устанавливается в едином размере для всех работников Учреждения и не может превышать 10 тысяч рублей.</w:t>
      </w:r>
    </w:p>
    <w:p w:rsidR="009F16F1" w:rsidRPr="00583EB5" w:rsidRDefault="009F16F1" w:rsidP="009F16F1">
      <w:pPr>
        <w:pStyle w:val="Style5"/>
        <w:spacing w:line="240" w:lineRule="auto"/>
        <w:ind w:firstLine="0"/>
        <w:rPr>
          <w:sz w:val="22"/>
          <w:szCs w:val="22"/>
        </w:rPr>
      </w:pPr>
    </w:p>
    <w:p w:rsidR="009F16F1" w:rsidRPr="00583EB5" w:rsidRDefault="009F16F1" w:rsidP="009F16F1">
      <w:pPr>
        <w:pStyle w:val="Style2"/>
        <w:spacing w:line="240" w:lineRule="auto"/>
        <w:jc w:val="center"/>
        <w:rPr>
          <w:rStyle w:val="FontStyle11"/>
          <w:b/>
          <w:sz w:val="22"/>
          <w:szCs w:val="22"/>
        </w:rPr>
      </w:pPr>
      <w:r w:rsidRPr="00583EB5">
        <w:rPr>
          <w:rStyle w:val="FontStyle11"/>
          <w:b/>
          <w:bCs/>
          <w:sz w:val="22"/>
          <w:szCs w:val="22"/>
        </w:rPr>
        <w:t>Статья 4.</w:t>
      </w:r>
      <w:r w:rsidRPr="00583EB5">
        <w:rPr>
          <w:rStyle w:val="FontStyle11"/>
          <w:b/>
          <w:sz w:val="22"/>
          <w:szCs w:val="22"/>
        </w:rPr>
        <w:t>Порядок распределения фонда стимулирующих выплат.</w:t>
      </w:r>
    </w:p>
    <w:p w:rsidR="009F16F1" w:rsidRPr="00583EB5" w:rsidRDefault="009F16F1" w:rsidP="009F16F1">
      <w:pPr>
        <w:pStyle w:val="Style2"/>
        <w:spacing w:line="240" w:lineRule="auto"/>
        <w:ind w:firstLine="720"/>
        <w:jc w:val="both"/>
        <w:rPr>
          <w:rStyle w:val="FontStyle12"/>
          <w:b w:val="0"/>
        </w:rPr>
      </w:pPr>
      <w:r w:rsidRPr="00583EB5">
        <w:rPr>
          <w:rStyle w:val="FontStyle12"/>
        </w:rPr>
        <w:t xml:space="preserve">1.Порядок и условия предоставления стимулирующих выплат устанавливаются Учреждением самостоятельно с учетом настоящего Положения, стратегии развития Учреждения, личного вклада каждого работника в общие результаты работы Учреждения. </w:t>
      </w:r>
    </w:p>
    <w:p w:rsidR="009F16F1" w:rsidRPr="00583EB5" w:rsidRDefault="009F16F1" w:rsidP="009F16F1">
      <w:pPr>
        <w:pStyle w:val="Style1"/>
        <w:ind w:firstLine="720"/>
        <w:jc w:val="both"/>
        <w:rPr>
          <w:rStyle w:val="FontStyle11"/>
          <w:bCs/>
          <w:sz w:val="22"/>
          <w:szCs w:val="22"/>
        </w:rPr>
      </w:pPr>
      <w:r w:rsidRPr="00583EB5">
        <w:rPr>
          <w:rStyle w:val="FontStyle11"/>
          <w:bCs/>
          <w:sz w:val="22"/>
          <w:szCs w:val="22"/>
        </w:rPr>
        <w:t>2.ФС распределяется по структурному методу согласно штатному расписанию:</w:t>
      </w:r>
    </w:p>
    <w:p w:rsidR="009F16F1" w:rsidRPr="00583EB5" w:rsidRDefault="009F16F1" w:rsidP="009F16F1">
      <w:pPr>
        <w:pStyle w:val="Style1"/>
        <w:ind w:firstLine="720"/>
        <w:jc w:val="both"/>
        <w:rPr>
          <w:rStyle w:val="FontStyle13"/>
          <w:bCs/>
        </w:rPr>
      </w:pPr>
      <w:r w:rsidRPr="00583EB5">
        <w:rPr>
          <w:rStyle w:val="FontStyle12"/>
          <w:i/>
        </w:rPr>
        <w:t>2.1.Порядок распределения фонда стимулирующих выплат</w:t>
      </w:r>
      <w:r w:rsidRPr="00583EB5">
        <w:rPr>
          <w:rStyle w:val="FontStyle12"/>
        </w:rPr>
        <w:t xml:space="preserve"> </w:t>
      </w:r>
      <w:r w:rsidRPr="00583EB5">
        <w:rPr>
          <w:rStyle w:val="FontStyle13"/>
          <w:i/>
        </w:rPr>
        <w:t xml:space="preserve">специалистов, относящихся к категории «Руководители 2-3 уровня»: </w:t>
      </w:r>
    </w:p>
    <w:p w:rsidR="009F16F1" w:rsidRPr="00583EB5" w:rsidRDefault="009F16F1" w:rsidP="009F16F1">
      <w:pPr>
        <w:pStyle w:val="Style1"/>
        <w:ind w:firstLine="720"/>
        <w:jc w:val="both"/>
        <w:rPr>
          <w:rStyle w:val="FontStyle13"/>
        </w:rPr>
      </w:pPr>
      <w:r w:rsidRPr="00583EB5">
        <w:rPr>
          <w:rStyle w:val="FontStyle13"/>
        </w:rPr>
        <w:t>- 15% - выплата за интенсивность и высокие результаты;</w:t>
      </w:r>
    </w:p>
    <w:p w:rsidR="009F16F1" w:rsidRPr="00583EB5" w:rsidRDefault="009F16F1" w:rsidP="009F16F1">
      <w:pPr>
        <w:pStyle w:val="Style1"/>
        <w:ind w:firstLine="720"/>
        <w:jc w:val="both"/>
        <w:rPr>
          <w:rStyle w:val="FontStyle13"/>
        </w:rPr>
      </w:pPr>
      <w:r w:rsidRPr="00583EB5">
        <w:rPr>
          <w:rStyle w:val="FontStyle13"/>
        </w:rPr>
        <w:t>- 10% - выплата за качество работы на основании показателей эффективности деятельности (Приложение 4);</w:t>
      </w:r>
    </w:p>
    <w:p w:rsidR="009F16F1" w:rsidRPr="00583EB5" w:rsidRDefault="009F16F1" w:rsidP="009F16F1">
      <w:pPr>
        <w:pStyle w:val="Style1"/>
        <w:ind w:firstLine="720"/>
        <w:jc w:val="both"/>
        <w:rPr>
          <w:rStyle w:val="FontStyle11"/>
          <w:bCs/>
          <w:sz w:val="22"/>
          <w:szCs w:val="22"/>
        </w:rPr>
      </w:pPr>
      <w:r w:rsidRPr="00583EB5">
        <w:rPr>
          <w:rStyle w:val="FontStyle13"/>
        </w:rPr>
        <w:t>- 5% - за участие в выполнении важных работ, мероприятий от фонда данной структуры (Приложение 2).</w:t>
      </w:r>
    </w:p>
    <w:p w:rsidR="009F16F1" w:rsidRPr="00583EB5" w:rsidRDefault="009F16F1" w:rsidP="009F16F1">
      <w:pPr>
        <w:pStyle w:val="Style1"/>
        <w:jc w:val="both"/>
        <w:rPr>
          <w:rStyle w:val="FontStyle13"/>
          <w:b/>
          <w:i/>
        </w:rPr>
      </w:pPr>
      <w:r w:rsidRPr="00583EB5">
        <w:rPr>
          <w:rStyle w:val="FontStyle11"/>
          <w:bCs/>
          <w:sz w:val="22"/>
          <w:szCs w:val="22"/>
        </w:rPr>
        <w:tab/>
      </w:r>
      <w:r w:rsidRPr="00583EB5">
        <w:rPr>
          <w:rStyle w:val="FontStyle12"/>
          <w:i/>
        </w:rPr>
        <w:t>2.2.Порядок распределения фонда стимулирующих выплат</w:t>
      </w:r>
      <w:r w:rsidRPr="00583EB5">
        <w:rPr>
          <w:rStyle w:val="FontStyle12"/>
        </w:rPr>
        <w:t xml:space="preserve"> </w:t>
      </w:r>
      <w:r w:rsidRPr="00583EB5">
        <w:rPr>
          <w:rStyle w:val="FontStyle13"/>
          <w:i/>
        </w:rPr>
        <w:t>работников, относящихся к категории «Прочие специалисты»:</w:t>
      </w:r>
    </w:p>
    <w:p w:rsidR="009F16F1" w:rsidRPr="00583EB5" w:rsidRDefault="009F16F1" w:rsidP="009F16F1">
      <w:pPr>
        <w:pStyle w:val="Style1"/>
        <w:ind w:firstLine="720"/>
        <w:jc w:val="both"/>
        <w:rPr>
          <w:rStyle w:val="FontStyle13"/>
        </w:rPr>
      </w:pPr>
      <w:r w:rsidRPr="00583EB5">
        <w:rPr>
          <w:rStyle w:val="FontStyle13"/>
        </w:rPr>
        <w:t>- 20% - выплата за интенсивность и высокие результаты;</w:t>
      </w:r>
    </w:p>
    <w:p w:rsidR="009F16F1" w:rsidRPr="00583EB5" w:rsidRDefault="009F16F1" w:rsidP="009F16F1">
      <w:pPr>
        <w:pStyle w:val="Style1"/>
        <w:ind w:firstLine="708"/>
        <w:jc w:val="both"/>
        <w:rPr>
          <w:rStyle w:val="FontStyle11"/>
          <w:bCs/>
          <w:sz w:val="22"/>
          <w:szCs w:val="22"/>
        </w:rPr>
      </w:pPr>
      <w:r w:rsidRPr="00583EB5">
        <w:rPr>
          <w:rStyle w:val="FontStyle13"/>
        </w:rPr>
        <w:t>- 10% - выплаты за качество работы на основании показателей эффективности деятельности (Приложение 4)</w:t>
      </w:r>
      <w:r w:rsidRPr="00583EB5">
        <w:rPr>
          <w:rStyle w:val="FontStyle11"/>
          <w:bCs/>
          <w:sz w:val="22"/>
          <w:szCs w:val="22"/>
        </w:rPr>
        <w:tab/>
      </w:r>
    </w:p>
    <w:p w:rsidR="009F16F1" w:rsidRPr="00583EB5" w:rsidRDefault="009F16F1" w:rsidP="009F16F1">
      <w:pPr>
        <w:pStyle w:val="Style1"/>
        <w:ind w:firstLine="708"/>
        <w:jc w:val="both"/>
        <w:rPr>
          <w:rStyle w:val="FontStyle13"/>
          <w:b/>
          <w:i/>
        </w:rPr>
      </w:pPr>
      <w:r w:rsidRPr="00583EB5">
        <w:rPr>
          <w:rStyle w:val="FontStyle12"/>
          <w:i/>
        </w:rPr>
        <w:t>2.3.Порядок распределения фонда стимулирующих выплат</w:t>
      </w:r>
      <w:r w:rsidRPr="00583EB5">
        <w:rPr>
          <w:rStyle w:val="FontStyle12"/>
        </w:rPr>
        <w:t xml:space="preserve"> </w:t>
      </w:r>
      <w:r w:rsidRPr="00583EB5">
        <w:rPr>
          <w:rStyle w:val="FontStyle13"/>
          <w:i/>
        </w:rPr>
        <w:t>работников, относящихся к категории «Специалисты – педагогический персонал» распределяется:</w:t>
      </w:r>
    </w:p>
    <w:p w:rsidR="009F16F1" w:rsidRPr="00583EB5" w:rsidRDefault="009F16F1" w:rsidP="009F16F1">
      <w:pPr>
        <w:pStyle w:val="Style1"/>
        <w:ind w:firstLine="720"/>
        <w:jc w:val="both"/>
        <w:rPr>
          <w:rStyle w:val="FontStyle13"/>
        </w:rPr>
      </w:pPr>
      <w:r w:rsidRPr="00583EB5">
        <w:rPr>
          <w:rStyle w:val="FontStyle13"/>
        </w:rPr>
        <w:t>- 15% - выплата за интенсивность и за высокую результативность;</w:t>
      </w:r>
    </w:p>
    <w:p w:rsidR="009F16F1" w:rsidRDefault="009F16F1" w:rsidP="009F16F1">
      <w:pPr>
        <w:pStyle w:val="Style1"/>
        <w:ind w:firstLine="708"/>
        <w:jc w:val="both"/>
        <w:rPr>
          <w:rStyle w:val="FontStyle11"/>
          <w:bCs/>
          <w:sz w:val="22"/>
          <w:szCs w:val="22"/>
        </w:rPr>
      </w:pPr>
      <w:r w:rsidRPr="00583EB5">
        <w:rPr>
          <w:rStyle w:val="FontStyle13"/>
        </w:rPr>
        <w:t xml:space="preserve">- 33% - выплата за качество работы </w:t>
      </w:r>
      <w:r w:rsidRPr="00583EB5">
        <w:rPr>
          <w:sz w:val="22"/>
          <w:szCs w:val="22"/>
        </w:rPr>
        <w:t>на основании индикаторно-рейтинговых карт (ИРК) (Приложение 3), максимальное значение составляет 100 баллов для каждого работника</w:t>
      </w:r>
      <w:r>
        <w:rPr>
          <w:sz w:val="22"/>
          <w:szCs w:val="22"/>
        </w:rPr>
        <w:t xml:space="preserve"> – 33%</w:t>
      </w:r>
      <w:r w:rsidRPr="00583EB5">
        <w:rPr>
          <w:sz w:val="22"/>
          <w:szCs w:val="22"/>
        </w:rPr>
        <w:t>. Сумма баллов относится в начале на повышение оплаты труда, а остаток баллов на 15%</w:t>
      </w:r>
      <w:r w:rsidRPr="00583EB5">
        <w:rPr>
          <w:rStyle w:val="FontStyle11"/>
          <w:bCs/>
          <w:sz w:val="22"/>
          <w:szCs w:val="22"/>
        </w:rPr>
        <w:tab/>
      </w:r>
    </w:p>
    <w:p w:rsidR="009F16F1" w:rsidRPr="00583EB5" w:rsidRDefault="009F16F1" w:rsidP="009F16F1">
      <w:pPr>
        <w:pStyle w:val="Style1"/>
        <w:ind w:firstLine="708"/>
        <w:jc w:val="both"/>
        <w:rPr>
          <w:rStyle w:val="FontStyle11"/>
          <w:b/>
          <w:bCs/>
          <w:i/>
          <w:sz w:val="22"/>
          <w:szCs w:val="22"/>
        </w:rPr>
      </w:pPr>
      <w:r w:rsidRPr="00583EB5">
        <w:rPr>
          <w:rStyle w:val="FontStyle12"/>
          <w:i/>
        </w:rPr>
        <w:t>2.4.Порядок распределения фонда стимулирующих выплат</w:t>
      </w:r>
      <w:r w:rsidRPr="00583EB5">
        <w:rPr>
          <w:rStyle w:val="FontStyle12"/>
        </w:rPr>
        <w:t xml:space="preserve"> </w:t>
      </w:r>
      <w:r w:rsidRPr="00583EB5">
        <w:rPr>
          <w:rStyle w:val="FontStyle13"/>
          <w:i/>
        </w:rPr>
        <w:t>работников, относящихся к категории «Рабочие»</w:t>
      </w:r>
      <w:r w:rsidRPr="00583EB5">
        <w:rPr>
          <w:rStyle w:val="FontStyle11"/>
          <w:b/>
          <w:bCs/>
          <w:i/>
          <w:sz w:val="22"/>
          <w:szCs w:val="22"/>
        </w:rPr>
        <w:t>:</w:t>
      </w:r>
    </w:p>
    <w:p w:rsidR="009F16F1" w:rsidRPr="00032D84" w:rsidRDefault="009F16F1" w:rsidP="009F16F1">
      <w:pPr>
        <w:ind w:firstLine="720"/>
        <w:jc w:val="both"/>
        <w:rPr>
          <w:sz w:val="22"/>
          <w:szCs w:val="21"/>
        </w:rPr>
      </w:pPr>
      <w:r w:rsidRPr="00032D84">
        <w:rPr>
          <w:rStyle w:val="FontStyle11"/>
          <w:bCs/>
          <w:sz w:val="22"/>
          <w:szCs w:val="21"/>
        </w:rPr>
        <w:t>-</w:t>
      </w:r>
      <w:r w:rsidRPr="00032D84">
        <w:rPr>
          <w:rStyle w:val="FontStyle13"/>
          <w:szCs w:val="21"/>
        </w:rPr>
        <w:t xml:space="preserve"> 25% - за </w:t>
      </w:r>
      <w:r w:rsidRPr="00032D84">
        <w:rPr>
          <w:sz w:val="22"/>
          <w:szCs w:val="21"/>
        </w:rPr>
        <w:t>обеспечение безаварийной, безотказной и бесперебойной работы всех служб Учреждения.</w:t>
      </w:r>
    </w:p>
    <w:p w:rsidR="009F16F1" w:rsidRPr="00032D84" w:rsidRDefault="009F16F1" w:rsidP="009F16F1">
      <w:pPr>
        <w:pStyle w:val="Style1"/>
        <w:ind w:firstLine="720"/>
        <w:jc w:val="both"/>
        <w:rPr>
          <w:rStyle w:val="FontStyle11"/>
          <w:bCs/>
          <w:sz w:val="22"/>
          <w:szCs w:val="21"/>
        </w:rPr>
      </w:pPr>
      <w:r w:rsidRPr="00032D84">
        <w:rPr>
          <w:rStyle w:val="FontStyle13"/>
          <w:szCs w:val="21"/>
        </w:rPr>
        <w:t>- 5% - за участие в выполнении важных работ, мероприятий от фонда данной структуры (Приложение 2).</w:t>
      </w:r>
    </w:p>
    <w:p w:rsidR="009F16F1" w:rsidRPr="00583EB5" w:rsidRDefault="009F16F1" w:rsidP="009F16F1">
      <w:pPr>
        <w:pStyle w:val="Style1"/>
        <w:ind w:firstLine="720"/>
        <w:jc w:val="both"/>
        <w:rPr>
          <w:rStyle w:val="FontStyle12"/>
        </w:rPr>
      </w:pPr>
      <w:r w:rsidRPr="00583EB5">
        <w:rPr>
          <w:rStyle w:val="FontStyle12"/>
        </w:rPr>
        <w:t>3.Порядок установления выплат.</w:t>
      </w:r>
    </w:p>
    <w:p w:rsidR="009F16F1" w:rsidRPr="00583EB5" w:rsidRDefault="009F16F1" w:rsidP="009F16F1">
      <w:pPr>
        <w:ind w:firstLine="720"/>
        <w:jc w:val="both"/>
        <w:rPr>
          <w:sz w:val="22"/>
          <w:szCs w:val="22"/>
          <w:u w:val="single"/>
        </w:rPr>
      </w:pPr>
      <w:r w:rsidRPr="00583EB5">
        <w:rPr>
          <w:sz w:val="22"/>
          <w:szCs w:val="22"/>
          <w:u w:val="single"/>
        </w:rPr>
        <w:t xml:space="preserve">3.1.Выплаты </w:t>
      </w:r>
      <w:r w:rsidRPr="00583EB5">
        <w:rPr>
          <w:rStyle w:val="FontStyle13"/>
          <w:u w:val="single"/>
        </w:rPr>
        <w:t xml:space="preserve">за участие в выполнении важных работ, мероприятий </w:t>
      </w:r>
      <w:r w:rsidRPr="00583EB5">
        <w:rPr>
          <w:sz w:val="22"/>
          <w:szCs w:val="22"/>
        </w:rPr>
        <w:t>устанавливаются на основании Приложения 2 – за выполнение особо важных работ для работников, относящихся к категории "Рабочие", "Руководители 2-3 уровня", "Специалисты - педагогический персонал" и выплачиваются в твердых рублях на основании приказа руководителя Учреждения.</w:t>
      </w:r>
    </w:p>
    <w:p w:rsidR="009F16F1" w:rsidRPr="00583EB5" w:rsidRDefault="009F16F1" w:rsidP="009F16F1">
      <w:pPr>
        <w:ind w:firstLine="708"/>
        <w:jc w:val="both"/>
        <w:rPr>
          <w:sz w:val="22"/>
          <w:szCs w:val="22"/>
        </w:rPr>
      </w:pPr>
      <w:r w:rsidRPr="00583EB5">
        <w:rPr>
          <w:sz w:val="22"/>
          <w:szCs w:val="22"/>
          <w:u w:val="single"/>
        </w:rPr>
        <w:t>3.2.Выплата за качество выполняемых работ</w:t>
      </w:r>
      <w:r w:rsidRPr="00583EB5">
        <w:rPr>
          <w:sz w:val="22"/>
          <w:szCs w:val="22"/>
        </w:rPr>
        <w:t xml:space="preserve"> устанавливается в соответствии                        с показателями и критериями оценки эффективности деятельности отдельных категорий работников (Приложение 3) и (Приложение 4).</w:t>
      </w:r>
    </w:p>
    <w:p w:rsidR="009F16F1" w:rsidRPr="00583EB5" w:rsidRDefault="009F16F1" w:rsidP="009F16F1">
      <w:pPr>
        <w:ind w:firstLine="720"/>
        <w:jc w:val="both"/>
        <w:rPr>
          <w:sz w:val="22"/>
          <w:szCs w:val="22"/>
        </w:rPr>
      </w:pPr>
      <w:r w:rsidRPr="00583EB5">
        <w:rPr>
          <w:sz w:val="22"/>
          <w:szCs w:val="22"/>
        </w:rPr>
        <w:t xml:space="preserve">3.3.Для определения выплаты за качество выполняемых работ определяется в процентах от должностного оклада или тарифной ставки (оклада) работника или в абсолютном размере. Для определения выплаты за качество выполненных работ используется структурный метод </w:t>
      </w:r>
      <w:r w:rsidRPr="00583EB5">
        <w:rPr>
          <w:sz w:val="22"/>
          <w:szCs w:val="22"/>
        </w:rPr>
        <w:lastRenderedPageBreak/>
        <w:t xml:space="preserve">распределения стимулирующих выплат. В основу структурного метода положено деление фонда стимулирующих выплат на части в соответствии со структурой штатной численности Учреждения. Порядок определения размера </w:t>
      </w:r>
      <w:r w:rsidRPr="00583EB5">
        <w:rPr>
          <w:b/>
          <w:i/>
          <w:sz w:val="22"/>
          <w:szCs w:val="22"/>
        </w:rPr>
        <w:t>выплаты за качество выполняемой работы</w:t>
      </w:r>
      <w:r w:rsidRPr="00583EB5">
        <w:rPr>
          <w:sz w:val="22"/>
          <w:szCs w:val="22"/>
        </w:rPr>
        <w:t xml:space="preserve"> отдельных категорий работников определяется следующим образом:</w:t>
      </w:r>
    </w:p>
    <w:p w:rsidR="009F16F1" w:rsidRPr="00583EB5" w:rsidRDefault="009F16F1" w:rsidP="009F16F1">
      <w:pPr>
        <w:pStyle w:val="Style3"/>
        <w:spacing w:line="240" w:lineRule="auto"/>
        <w:ind w:firstLine="720"/>
        <w:jc w:val="both"/>
        <w:rPr>
          <w:rStyle w:val="FontStyle12"/>
          <w:b w:val="0"/>
        </w:rPr>
      </w:pPr>
      <w:r w:rsidRPr="00583EB5">
        <w:rPr>
          <w:rStyle w:val="FontStyle12"/>
        </w:rPr>
        <w:t xml:space="preserve">3.3.1.для </w:t>
      </w:r>
      <w:r w:rsidRPr="00583EB5">
        <w:rPr>
          <w:rStyle w:val="FontStyle13"/>
        </w:rPr>
        <w:t>работников, относящихся к категории «Специалисты – педагогический персонал»</w:t>
      </w:r>
      <w:r w:rsidRPr="00583EB5">
        <w:rPr>
          <w:rStyle w:val="FontStyle13"/>
          <w:i/>
        </w:rPr>
        <w:t xml:space="preserve"> </w:t>
      </w:r>
      <w:r w:rsidRPr="00583EB5">
        <w:rPr>
          <w:rStyle w:val="FontStyle12"/>
        </w:rPr>
        <w:t xml:space="preserve"> на основе индикаторно-рейтинговой карты (далее - ИРК) (Приложение 3);</w:t>
      </w:r>
    </w:p>
    <w:p w:rsidR="009F16F1" w:rsidRPr="00583EB5" w:rsidRDefault="009F16F1" w:rsidP="009F16F1">
      <w:pPr>
        <w:pStyle w:val="Style3"/>
        <w:spacing w:line="240" w:lineRule="auto"/>
        <w:ind w:firstLine="720"/>
        <w:jc w:val="both"/>
        <w:rPr>
          <w:rStyle w:val="FontStyle12"/>
          <w:b w:val="0"/>
        </w:rPr>
      </w:pPr>
      <w:r w:rsidRPr="00583EB5">
        <w:rPr>
          <w:rStyle w:val="FontStyle12"/>
        </w:rPr>
        <w:t xml:space="preserve">3.3.2.для </w:t>
      </w:r>
      <w:r w:rsidRPr="00583EB5">
        <w:rPr>
          <w:rStyle w:val="FontStyle13"/>
        </w:rPr>
        <w:t>специалистов, относящихся к категории «Руководители 2-3 уровня»</w:t>
      </w:r>
      <w:r w:rsidRPr="00583EB5">
        <w:rPr>
          <w:rStyle w:val="FontStyle13"/>
          <w:i/>
        </w:rPr>
        <w:t xml:space="preserve"> </w:t>
      </w:r>
      <w:r w:rsidRPr="00583EB5">
        <w:rPr>
          <w:rStyle w:val="FontStyle12"/>
        </w:rPr>
        <w:t>(кроме директора) на основе показателей эффективности деятельности (Приложение 4);</w:t>
      </w:r>
    </w:p>
    <w:p w:rsidR="009F16F1" w:rsidRPr="00583EB5" w:rsidRDefault="009F16F1" w:rsidP="009F16F1">
      <w:pPr>
        <w:pStyle w:val="Style1"/>
        <w:ind w:firstLine="720"/>
        <w:jc w:val="both"/>
        <w:rPr>
          <w:rStyle w:val="FontStyle12"/>
          <w:b w:val="0"/>
        </w:rPr>
      </w:pPr>
      <w:r w:rsidRPr="00583EB5">
        <w:rPr>
          <w:rStyle w:val="FontStyle12"/>
        </w:rPr>
        <w:t xml:space="preserve">3.3.3.для </w:t>
      </w:r>
      <w:r w:rsidRPr="00583EB5">
        <w:rPr>
          <w:rStyle w:val="FontStyle13"/>
        </w:rPr>
        <w:t>работников, относящихся к категории «Прочие специалисты»</w:t>
      </w:r>
      <w:r w:rsidRPr="00583EB5">
        <w:rPr>
          <w:rStyle w:val="FontStyle12"/>
        </w:rPr>
        <w:t xml:space="preserve"> на основе показателей эффективности деятельности (Приложение 4).</w:t>
      </w:r>
    </w:p>
    <w:p w:rsidR="009F16F1" w:rsidRPr="00583EB5" w:rsidRDefault="009F16F1" w:rsidP="009F16F1">
      <w:pPr>
        <w:pStyle w:val="Style1"/>
        <w:ind w:firstLine="709"/>
        <w:jc w:val="both"/>
        <w:rPr>
          <w:rStyle w:val="FontStyle16"/>
          <w:rFonts w:eastAsiaTheme="majorEastAsia"/>
          <w:b/>
          <w:i/>
        </w:rPr>
      </w:pPr>
      <w:r w:rsidRPr="00583EB5">
        <w:rPr>
          <w:sz w:val="22"/>
          <w:szCs w:val="22"/>
        </w:rPr>
        <w:t>3.4.</w:t>
      </w:r>
      <w:r w:rsidRPr="00583EB5">
        <w:rPr>
          <w:rStyle w:val="FontStyle16"/>
          <w:rFonts w:eastAsiaTheme="majorEastAsia"/>
        </w:rPr>
        <w:t>Порядок определения выплаты за качество выполняемой работы</w:t>
      </w:r>
      <w:r w:rsidRPr="00583EB5">
        <w:rPr>
          <w:rStyle w:val="FontStyle12"/>
        </w:rPr>
        <w:t xml:space="preserve"> для </w:t>
      </w:r>
      <w:r w:rsidRPr="00583EB5">
        <w:rPr>
          <w:rStyle w:val="FontStyle13"/>
        </w:rPr>
        <w:t>работников, относящихся к категории «Специалисты – педагогический персонал»</w:t>
      </w:r>
      <w:r w:rsidRPr="00583EB5">
        <w:rPr>
          <w:rStyle w:val="FontStyle13"/>
          <w:i/>
        </w:rPr>
        <w:t xml:space="preserve"> </w:t>
      </w:r>
      <w:r w:rsidRPr="00583EB5">
        <w:rPr>
          <w:rStyle w:val="FontStyle12"/>
        </w:rPr>
        <w:t xml:space="preserve"> на основе</w:t>
      </w:r>
      <w:r w:rsidRPr="00583EB5">
        <w:rPr>
          <w:rStyle w:val="FontStyle16"/>
          <w:rFonts w:eastAsiaTheme="majorEastAsia"/>
        </w:rPr>
        <w:t xml:space="preserve"> – ИРК </w:t>
      </w:r>
      <w:r w:rsidRPr="00583EB5">
        <w:rPr>
          <w:rStyle w:val="FontStyle12"/>
        </w:rPr>
        <w:t>(Приложение 3)</w:t>
      </w:r>
      <w:r w:rsidRPr="00583EB5">
        <w:rPr>
          <w:rStyle w:val="FontStyle16"/>
          <w:rFonts w:eastAsiaTheme="majorEastAsia"/>
        </w:rPr>
        <w:t>:</w:t>
      </w:r>
    </w:p>
    <w:p w:rsidR="009F16F1" w:rsidRPr="00583EB5" w:rsidRDefault="009F16F1" w:rsidP="009F16F1">
      <w:pPr>
        <w:pStyle w:val="Style1"/>
        <w:ind w:firstLine="709"/>
        <w:jc w:val="both"/>
        <w:rPr>
          <w:rStyle w:val="FontStyle16"/>
          <w:rFonts w:eastAsiaTheme="majorEastAsia"/>
        </w:rPr>
      </w:pPr>
      <w:r w:rsidRPr="00583EB5">
        <w:rPr>
          <w:rStyle w:val="FontStyle16"/>
          <w:rFonts w:eastAsiaTheme="majorEastAsia"/>
        </w:rPr>
        <w:t xml:space="preserve">3.4.1.Периодичность выплаты устанавливается ежемесячно (кроме июня, июля августа). </w:t>
      </w:r>
    </w:p>
    <w:p w:rsidR="009F16F1" w:rsidRPr="00583EB5" w:rsidRDefault="009F16F1" w:rsidP="009F16F1">
      <w:pPr>
        <w:pStyle w:val="Style1"/>
        <w:ind w:firstLine="709"/>
        <w:jc w:val="both"/>
        <w:rPr>
          <w:rStyle w:val="FontStyle16"/>
          <w:rFonts w:eastAsiaTheme="majorEastAsia"/>
        </w:rPr>
      </w:pPr>
      <w:r w:rsidRPr="00583EB5">
        <w:rPr>
          <w:rStyle w:val="FontStyle16"/>
          <w:rFonts w:eastAsiaTheme="majorEastAsia"/>
        </w:rPr>
        <w:t>3.4.2.</w:t>
      </w:r>
      <w:r w:rsidRPr="00583EB5">
        <w:rPr>
          <w:rStyle w:val="FontStyle16"/>
        </w:rPr>
        <w:t>Комиссия (при одобрении общего собрания трудового коллектива) вправе пересматривать параметры и критерии эффективности деятельности ИРК работников по собственной инициативе или на основании их предложений.</w:t>
      </w:r>
      <w:r w:rsidRPr="00583EB5">
        <w:rPr>
          <w:rStyle w:val="FontStyle16"/>
          <w:rFonts w:eastAsiaTheme="majorEastAsia"/>
        </w:rPr>
        <w:t xml:space="preserve"> </w:t>
      </w:r>
    </w:p>
    <w:p w:rsidR="009F16F1" w:rsidRPr="00583EB5" w:rsidRDefault="009F16F1" w:rsidP="009F16F1">
      <w:pPr>
        <w:pStyle w:val="Style1"/>
        <w:ind w:firstLine="709"/>
        <w:jc w:val="both"/>
        <w:rPr>
          <w:rStyle w:val="FontStyle13"/>
        </w:rPr>
      </w:pPr>
      <w:r w:rsidRPr="00583EB5">
        <w:rPr>
          <w:rStyle w:val="FontStyle16"/>
          <w:rFonts w:eastAsiaTheme="majorEastAsia"/>
        </w:rPr>
        <w:t xml:space="preserve">3.4.3.В ИРК определены показатели, на основании которых </w:t>
      </w:r>
      <w:r w:rsidRPr="00583EB5">
        <w:rPr>
          <w:rStyle w:val="FontStyle13"/>
        </w:rPr>
        <w:t>работник указывает все свои достижения и результативность, подтверждая соответствующими документами (приказы, грамоты, дипломы, удостоверения, информационные справки и т.д.).</w:t>
      </w:r>
    </w:p>
    <w:p w:rsidR="009F16F1" w:rsidRPr="00583EB5" w:rsidRDefault="009F16F1" w:rsidP="009F16F1">
      <w:pPr>
        <w:pStyle w:val="Style1"/>
        <w:ind w:firstLine="709"/>
        <w:jc w:val="both"/>
        <w:rPr>
          <w:rStyle w:val="FontStyle13"/>
        </w:rPr>
      </w:pPr>
      <w:r w:rsidRPr="00583EB5">
        <w:rPr>
          <w:rStyle w:val="FontStyle13"/>
        </w:rPr>
        <w:t xml:space="preserve">3.4.4.Работник сдает ИРК руководителю методического объединения (далее – Руководитель МО) до </w:t>
      </w:r>
      <w:r w:rsidRPr="00583EB5">
        <w:rPr>
          <w:rStyle w:val="FontStyle13"/>
          <w:i/>
        </w:rPr>
        <w:t>22 числа текущего месяца</w:t>
      </w:r>
      <w:r w:rsidRPr="00583EB5">
        <w:rPr>
          <w:rStyle w:val="FontStyle13"/>
        </w:rPr>
        <w:t xml:space="preserve"> в печатном варианте с обязательной своей подписью.</w:t>
      </w:r>
    </w:p>
    <w:p w:rsidR="009F16F1" w:rsidRPr="00583EB5" w:rsidRDefault="009F16F1" w:rsidP="009F16F1">
      <w:pPr>
        <w:pStyle w:val="Style1"/>
        <w:ind w:firstLine="709"/>
        <w:jc w:val="both"/>
        <w:rPr>
          <w:rStyle w:val="FontStyle13"/>
        </w:rPr>
      </w:pPr>
      <w:r w:rsidRPr="00583EB5">
        <w:rPr>
          <w:rStyle w:val="FontStyle13"/>
        </w:rPr>
        <w:t>3.4.5.Руководитель МО проверяет достоверность сведений указанных работником, оценивает деятельность работника (ставит свою подпись). В случае изменения баллов Руководитель МО знакомит под роспись работника.</w:t>
      </w:r>
    </w:p>
    <w:p w:rsidR="009F16F1" w:rsidRPr="00583EB5" w:rsidRDefault="009F16F1" w:rsidP="009F16F1">
      <w:pPr>
        <w:pStyle w:val="Style1"/>
        <w:ind w:firstLine="709"/>
        <w:jc w:val="both"/>
        <w:rPr>
          <w:rStyle w:val="FontStyle13"/>
        </w:rPr>
      </w:pPr>
      <w:r w:rsidRPr="00583EB5">
        <w:rPr>
          <w:rStyle w:val="FontStyle13"/>
        </w:rPr>
        <w:t xml:space="preserve">3.4.6.Руководитель МО передает ИРК </w:t>
      </w:r>
      <w:r w:rsidRPr="00583EB5">
        <w:rPr>
          <w:rStyle w:val="FontStyle13"/>
          <w:i/>
        </w:rPr>
        <w:t>до 25 числа текущего месяца</w:t>
      </w:r>
      <w:r w:rsidRPr="00583EB5">
        <w:rPr>
          <w:rStyle w:val="FontStyle13"/>
        </w:rPr>
        <w:t xml:space="preserve"> в Комиссию.</w:t>
      </w:r>
    </w:p>
    <w:p w:rsidR="009F16F1" w:rsidRPr="00583EB5" w:rsidRDefault="009F16F1" w:rsidP="009F16F1">
      <w:pPr>
        <w:pStyle w:val="Style1"/>
        <w:ind w:firstLine="709"/>
        <w:jc w:val="both"/>
        <w:rPr>
          <w:rStyle w:val="FontStyle13"/>
        </w:rPr>
      </w:pPr>
      <w:r w:rsidRPr="00583EB5">
        <w:rPr>
          <w:rStyle w:val="FontStyle13"/>
        </w:rPr>
        <w:t xml:space="preserve">3.4.7.Комиссия рассматривает ИРК, проводит окончательную оценку деятельности работника </w:t>
      </w:r>
      <w:r w:rsidRPr="00583EB5">
        <w:rPr>
          <w:rStyle w:val="FontStyle13"/>
          <w:i/>
        </w:rPr>
        <w:t>27 числа текущего месяца</w:t>
      </w:r>
      <w:r w:rsidRPr="00583EB5">
        <w:rPr>
          <w:rStyle w:val="FontStyle13"/>
        </w:rPr>
        <w:t xml:space="preserve">. </w:t>
      </w:r>
      <w:r w:rsidRPr="00583EB5">
        <w:rPr>
          <w:rStyle w:val="FontStyle16"/>
          <w:rFonts w:eastAsiaTheme="majorEastAsia"/>
        </w:rPr>
        <w:t xml:space="preserve">ИРК представленные работником после 27 числа текущего месяца Комиссией не рассматриваются. </w:t>
      </w:r>
      <w:r w:rsidRPr="00583EB5">
        <w:rPr>
          <w:rStyle w:val="FontStyle13"/>
        </w:rPr>
        <w:t>Решение Комиссии отражается в протоколе.</w:t>
      </w:r>
    </w:p>
    <w:p w:rsidR="009F16F1" w:rsidRPr="00583EB5" w:rsidRDefault="009F16F1" w:rsidP="009F16F1">
      <w:pPr>
        <w:pStyle w:val="Style1"/>
        <w:ind w:firstLine="709"/>
        <w:jc w:val="both"/>
        <w:rPr>
          <w:rStyle w:val="FontStyle13"/>
        </w:rPr>
      </w:pPr>
      <w:r w:rsidRPr="00583EB5">
        <w:rPr>
          <w:rStyle w:val="FontStyle13"/>
        </w:rPr>
        <w:t>3.4.8.Протокол заседания Комиссии составляет секретарь Комиссии.</w:t>
      </w:r>
    </w:p>
    <w:p w:rsidR="009F16F1" w:rsidRPr="00583EB5" w:rsidRDefault="009F16F1" w:rsidP="009F16F1">
      <w:pPr>
        <w:pStyle w:val="Style1"/>
        <w:ind w:firstLine="709"/>
        <w:jc w:val="both"/>
        <w:rPr>
          <w:rStyle w:val="FontStyle13"/>
        </w:rPr>
      </w:pPr>
      <w:r w:rsidRPr="00583EB5">
        <w:rPr>
          <w:rStyle w:val="FontStyle13"/>
        </w:rPr>
        <w:t>3.4.9.При ведении протокола заседания Комиссии фиксируются отсутствующие ИРК педагогов, с обоснованием причин от работника или руководителя МО.</w:t>
      </w:r>
    </w:p>
    <w:p w:rsidR="009F16F1" w:rsidRPr="00583EB5" w:rsidRDefault="009F16F1" w:rsidP="009F16F1">
      <w:pPr>
        <w:pStyle w:val="Style1"/>
        <w:ind w:firstLine="709"/>
        <w:jc w:val="both"/>
        <w:rPr>
          <w:rStyle w:val="FontStyle16"/>
          <w:rFonts w:eastAsiaTheme="majorEastAsia"/>
        </w:rPr>
      </w:pPr>
      <w:r w:rsidRPr="00583EB5">
        <w:rPr>
          <w:rStyle w:val="FontStyle13"/>
        </w:rPr>
        <w:t>3.4.10.</w:t>
      </w:r>
      <w:r w:rsidRPr="00583EB5">
        <w:rPr>
          <w:rStyle w:val="FontStyle16"/>
        </w:rPr>
        <w:t>Производится подсчет баллов за период работы на основании ИРК. Размер стимулирующей части (на данные выплаты) делится на общую сумму баллов, в результате чего получается денежный вес (в рублях) одного балла. Стоимость одного балла фиксируется в протоколе заседания Комиссии. Конкретный размер выплат за качество выполняемых работ определяется в баллах и переводится в рубли путем умножения количества баллов на стоимость одного балла. В результате получается размер стимулирующих выплат в рублях каждому работнику за установленный период.</w:t>
      </w:r>
      <w:r w:rsidRPr="00583EB5">
        <w:rPr>
          <w:rStyle w:val="FontStyle16"/>
          <w:rFonts w:eastAsiaTheme="majorEastAsia"/>
        </w:rPr>
        <w:t xml:space="preserve"> </w:t>
      </w:r>
    </w:p>
    <w:p w:rsidR="009F16F1" w:rsidRPr="00583EB5" w:rsidRDefault="009F16F1" w:rsidP="009F16F1">
      <w:pPr>
        <w:pStyle w:val="Style1"/>
        <w:ind w:firstLine="709"/>
        <w:jc w:val="both"/>
        <w:rPr>
          <w:rStyle w:val="FontStyle16"/>
          <w:rFonts w:eastAsiaTheme="majorEastAsia"/>
        </w:rPr>
      </w:pPr>
      <w:r w:rsidRPr="00583EB5">
        <w:rPr>
          <w:rStyle w:val="FontStyle13"/>
        </w:rPr>
        <w:t>3.4.11.</w:t>
      </w:r>
      <w:r w:rsidRPr="00583EB5">
        <w:rPr>
          <w:sz w:val="22"/>
          <w:szCs w:val="22"/>
        </w:rPr>
        <w:t xml:space="preserve">Председатель Комиссии предоставляет протокол заседания Комиссии (стимулирование по ИРК) директору Учреждения не позднее </w:t>
      </w:r>
      <w:r w:rsidRPr="00583EB5">
        <w:rPr>
          <w:b/>
          <w:i/>
          <w:sz w:val="22"/>
          <w:szCs w:val="22"/>
        </w:rPr>
        <w:t>28 числа текущего месяца</w:t>
      </w:r>
      <w:r w:rsidRPr="00583EB5">
        <w:rPr>
          <w:sz w:val="22"/>
          <w:szCs w:val="22"/>
        </w:rPr>
        <w:t xml:space="preserve"> </w:t>
      </w:r>
      <w:r w:rsidRPr="00583EB5">
        <w:rPr>
          <w:rStyle w:val="FontStyle16"/>
          <w:rFonts w:eastAsiaTheme="majorEastAsia"/>
        </w:rPr>
        <w:t>для утверждения приказом.</w:t>
      </w:r>
    </w:p>
    <w:p w:rsidR="009F16F1" w:rsidRPr="00583EB5" w:rsidRDefault="009F16F1" w:rsidP="009F16F1">
      <w:pPr>
        <w:pStyle w:val="Style1"/>
        <w:ind w:firstLine="709"/>
        <w:jc w:val="both"/>
        <w:rPr>
          <w:rStyle w:val="FontStyle13"/>
        </w:rPr>
      </w:pPr>
      <w:r w:rsidRPr="00583EB5">
        <w:rPr>
          <w:rStyle w:val="FontStyle16"/>
          <w:rFonts w:eastAsiaTheme="majorEastAsia"/>
        </w:rPr>
        <w:t>3.4.12.</w:t>
      </w:r>
      <w:r w:rsidRPr="00583EB5">
        <w:rPr>
          <w:rStyle w:val="FontStyle13"/>
        </w:rPr>
        <w:t>Комиссия вправе уменьшить или увеличить количество баллов работнику по объективным причинам с указанием данной причины в отрывном талоне работника. При этом в ИРК должно отражаться обязательно наличие даты получения отрывного талона и подписи работника, получившего на руки отрывной талон.</w:t>
      </w:r>
    </w:p>
    <w:p w:rsidR="009F16F1" w:rsidRPr="00583EB5" w:rsidRDefault="009F16F1" w:rsidP="009F16F1">
      <w:pPr>
        <w:pStyle w:val="Style1"/>
        <w:ind w:firstLine="709"/>
        <w:jc w:val="both"/>
        <w:rPr>
          <w:rStyle w:val="FontStyle13"/>
        </w:rPr>
      </w:pPr>
      <w:r w:rsidRPr="00583EB5">
        <w:rPr>
          <w:rStyle w:val="FontStyle13"/>
        </w:rPr>
        <w:t>3.4.13.При проверке ИРК Комиссией не допускается исправлений или пометок, объективное изменение баллов в ИРК отмечается в протоколе с обязательным пояснением пунктов ИРК.</w:t>
      </w:r>
    </w:p>
    <w:p w:rsidR="009F16F1" w:rsidRPr="00583EB5" w:rsidRDefault="009F16F1" w:rsidP="009F16F1">
      <w:pPr>
        <w:pStyle w:val="Style1"/>
        <w:ind w:firstLine="709"/>
        <w:jc w:val="both"/>
        <w:rPr>
          <w:rStyle w:val="FontStyle13"/>
        </w:rPr>
      </w:pPr>
      <w:r w:rsidRPr="00583EB5">
        <w:rPr>
          <w:rStyle w:val="FontStyle13"/>
        </w:rPr>
        <w:t>3.4.14.</w:t>
      </w:r>
      <w:r w:rsidRPr="00583EB5">
        <w:rPr>
          <w:rFonts w:eastAsia="Calibri"/>
          <w:sz w:val="22"/>
          <w:szCs w:val="22"/>
        </w:rPr>
        <w:t xml:space="preserve">В ИРК имеется графа для указания мотивированных причин снижения количества баллов и выставления оценки Комиссии. </w:t>
      </w:r>
      <w:r w:rsidRPr="00583EB5">
        <w:rPr>
          <w:rStyle w:val="FontStyle13"/>
        </w:rPr>
        <w:t xml:space="preserve">Работнику выдается лист с окончательной оценкой его деятельности председателем Комиссии. </w:t>
      </w:r>
    </w:p>
    <w:p w:rsidR="009F16F1" w:rsidRPr="00583EB5" w:rsidRDefault="009F16F1" w:rsidP="009F16F1">
      <w:pPr>
        <w:pStyle w:val="Style1"/>
        <w:ind w:firstLine="709"/>
        <w:jc w:val="both"/>
        <w:rPr>
          <w:rStyle w:val="FontStyle13"/>
        </w:rPr>
      </w:pPr>
      <w:r w:rsidRPr="00583EB5">
        <w:rPr>
          <w:rStyle w:val="FontStyle13"/>
        </w:rPr>
        <w:t xml:space="preserve">3.4.15.Работник имеет право подать аппеляцию </w:t>
      </w:r>
      <w:r w:rsidRPr="00583EB5">
        <w:rPr>
          <w:rStyle w:val="FontStyle13"/>
          <w:i/>
        </w:rPr>
        <w:t xml:space="preserve">до 28 числа </w:t>
      </w:r>
      <w:r w:rsidRPr="00583EB5">
        <w:rPr>
          <w:rStyle w:val="FontStyle13"/>
        </w:rPr>
        <w:t xml:space="preserve">в случае несогласия в комиссию по трудовым спорам. Аппеляция возможна по техническим причинам (неправильный подсчет), если не были учтены какие-либо результаты. Работник не вправе требовать увеличения </w:t>
      </w:r>
      <w:r w:rsidRPr="00583EB5">
        <w:rPr>
          <w:rStyle w:val="FontStyle13"/>
        </w:rPr>
        <w:lastRenderedPageBreak/>
        <w:t>количества баллов по своему субъективному мнению.</w:t>
      </w:r>
    </w:p>
    <w:p w:rsidR="009F16F1" w:rsidRPr="00583EB5" w:rsidRDefault="009F16F1" w:rsidP="009F16F1">
      <w:pPr>
        <w:ind w:firstLine="702"/>
        <w:jc w:val="both"/>
        <w:rPr>
          <w:rStyle w:val="FontStyle13"/>
          <w:color w:val="000000"/>
          <w:spacing w:val="-2"/>
        </w:rPr>
      </w:pPr>
      <w:r w:rsidRPr="00583EB5">
        <w:rPr>
          <w:rStyle w:val="FontStyle13"/>
        </w:rPr>
        <w:t>3.4.16.</w:t>
      </w:r>
      <w:r w:rsidRPr="00583EB5">
        <w:rPr>
          <w:sz w:val="22"/>
          <w:szCs w:val="22"/>
        </w:rPr>
        <w:t xml:space="preserve">В случае несогласия с решением Комиссии руководитель Учреждения вправе  направить в </w:t>
      </w:r>
      <w:r w:rsidRPr="00583EB5">
        <w:rPr>
          <w:color w:val="000000"/>
          <w:spacing w:val="-2"/>
          <w:sz w:val="22"/>
          <w:szCs w:val="22"/>
        </w:rPr>
        <w:t xml:space="preserve">Комиссию </w:t>
      </w:r>
      <w:r w:rsidRPr="00583EB5">
        <w:rPr>
          <w:sz w:val="22"/>
          <w:szCs w:val="22"/>
        </w:rPr>
        <w:t>информацию о пересмотре размера выплат с документальным обоснованием</w:t>
      </w:r>
      <w:r w:rsidRPr="00583EB5">
        <w:rPr>
          <w:color w:val="000000"/>
          <w:spacing w:val="-2"/>
          <w:sz w:val="22"/>
          <w:szCs w:val="22"/>
        </w:rPr>
        <w:t>.</w:t>
      </w:r>
    </w:p>
    <w:p w:rsidR="009F16F1" w:rsidRPr="00583EB5" w:rsidRDefault="009F16F1" w:rsidP="009F16F1">
      <w:pPr>
        <w:pStyle w:val="Style1"/>
        <w:ind w:firstLine="709"/>
        <w:jc w:val="both"/>
        <w:rPr>
          <w:rStyle w:val="FontStyle13"/>
        </w:rPr>
      </w:pPr>
      <w:r w:rsidRPr="00583EB5">
        <w:rPr>
          <w:rStyle w:val="FontStyle13"/>
        </w:rPr>
        <w:t>3.4.17.ИРК архивируются (ежемесячно) секретарем Комиссии и хранятся в бухгалтерии Учреждения, как приложение к протоколу.</w:t>
      </w:r>
    </w:p>
    <w:p w:rsidR="009F16F1" w:rsidRPr="00583EB5" w:rsidRDefault="009F16F1" w:rsidP="009F16F1">
      <w:pPr>
        <w:pStyle w:val="Style1"/>
        <w:ind w:firstLine="709"/>
        <w:jc w:val="both"/>
        <w:rPr>
          <w:rStyle w:val="FontStyle13"/>
        </w:rPr>
      </w:pPr>
      <w:r w:rsidRPr="00583EB5">
        <w:rPr>
          <w:rStyle w:val="FontStyle13"/>
        </w:rPr>
        <w:t xml:space="preserve">3.4.18.Архив предоставляется председателем Комиссии под роспись с полной описью документов в бухгалтерию Учреждения </w:t>
      </w:r>
      <w:r w:rsidRPr="00583EB5">
        <w:rPr>
          <w:rStyle w:val="FontStyle13"/>
          <w:i/>
        </w:rPr>
        <w:t>в срок до 29 числа текущего месяца</w:t>
      </w:r>
      <w:r w:rsidRPr="00583EB5">
        <w:rPr>
          <w:rStyle w:val="FontStyle13"/>
        </w:rPr>
        <w:t>.</w:t>
      </w:r>
    </w:p>
    <w:p w:rsidR="009F16F1" w:rsidRPr="00583EB5" w:rsidRDefault="009F16F1" w:rsidP="009F16F1">
      <w:pPr>
        <w:pStyle w:val="Style1"/>
        <w:ind w:firstLine="709"/>
        <w:jc w:val="both"/>
        <w:rPr>
          <w:rStyle w:val="FontStyle16"/>
          <w:rFonts w:eastAsiaTheme="majorEastAsia"/>
        </w:rPr>
      </w:pPr>
      <w:r w:rsidRPr="00583EB5">
        <w:rPr>
          <w:rStyle w:val="FontStyle16"/>
          <w:rFonts w:eastAsiaTheme="majorEastAsia"/>
        </w:rPr>
        <w:t>3.4.19.Ознакомление всех работников под роспись с количеством утвержденных баллов и с приказом о суммах выплат стимулирующего характера на основании протокола Комиссии в срок до предпоследнего дня текущего месяца.</w:t>
      </w:r>
    </w:p>
    <w:p w:rsidR="009F16F1" w:rsidRPr="00583EB5" w:rsidRDefault="009F16F1" w:rsidP="009F16F1">
      <w:pPr>
        <w:pStyle w:val="Style1"/>
        <w:ind w:firstLine="709"/>
        <w:jc w:val="both"/>
        <w:rPr>
          <w:rStyle w:val="FontStyle13"/>
        </w:rPr>
      </w:pPr>
      <w:r w:rsidRPr="00583EB5">
        <w:rPr>
          <w:rStyle w:val="FontStyle16"/>
          <w:rFonts w:eastAsiaTheme="majorEastAsia"/>
        </w:rPr>
        <w:t>3.4.20.</w:t>
      </w:r>
      <w:r w:rsidRPr="00583EB5">
        <w:rPr>
          <w:rStyle w:val="FontStyle13"/>
        </w:rPr>
        <w:t xml:space="preserve">В состав Комиссии входит представитель каждого МО (педагогический работник), председатель профсоюзной организации, представитель администрации Учреждения, общее количество членов Комиссии должно быть нечетным. </w:t>
      </w:r>
    </w:p>
    <w:p w:rsidR="009F16F1" w:rsidRPr="00583EB5" w:rsidRDefault="009F16F1" w:rsidP="009F16F1">
      <w:pPr>
        <w:pStyle w:val="Style1"/>
        <w:ind w:firstLine="709"/>
        <w:jc w:val="both"/>
        <w:rPr>
          <w:color w:val="000000"/>
          <w:spacing w:val="-2"/>
          <w:sz w:val="22"/>
          <w:szCs w:val="22"/>
        </w:rPr>
      </w:pPr>
      <w:r w:rsidRPr="00583EB5">
        <w:rPr>
          <w:rStyle w:val="FontStyle13"/>
        </w:rPr>
        <w:t xml:space="preserve">3.4.21.Предоставление в Комиссию от главного бухгалтера информации о сумме фонда стимулирования, предусмотренного на данные выплаты </w:t>
      </w:r>
      <w:r w:rsidRPr="00583EB5">
        <w:rPr>
          <w:sz w:val="22"/>
          <w:szCs w:val="22"/>
        </w:rPr>
        <w:t>до 25 числа текущего  месяца.</w:t>
      </w:r>
    </w:p>
    <w:p w:rsidR="009F16F1" w:rsidRPr="00583EB5" w:rsidRDefault="009F16F1" w:rsidP="009F16F1">
      <w:pPr>
        <w:pStyle w:val="Style1"/>
        <w:ind w:firstLine="709"/>
        <w:jc w:val="both"/>
        <w:rPr>
          <w:rStyle w:val="FontStyle16"/>
          <w:rFonts w:eastAsiaTheme="majorEastAsia"/>
        </w:rPr>
      </w:pPr>
      <w:r w:rsidRPr="00583EB5">
        <w:rPr>
          <w:color w:val="000000"/>
          <w:spacing w:val="-2"/>
          <w:sz w:val="22"/>
          <w:szCs w:val="22"/>
        </w:rPr>
        <w:t>3.4.22.</w:t>
      </w:r>
      <w:r w:rsidRPr="00583EB5">
        <w:rPr>
          <w:sz w:val="22"/>
          <w:szCs w:val="22"/>
        </w:rPr>
        <w:t>Комиссия предоставляет руководителю протокол заседания в срок  до 28 числа. Издания приказа руководителем учреждения об утверждении протокола заседания комиссии в срок до последнего дня каждого месяца. Издание приказа руководителем учреждения о назначении стимулирующих выплат за качество выполняемых работ, являющихся основанием для начисления стимулирующей выплаты в срок последний день каждого месяца. Предоставление в бухгалтерию приказа руководителя о назначении стимулирующей выплаты по каждому работнику отдельно, являющейся частью заработной платы, в срок последний день каждого месяца.</w:t>
      </w:r>
    </w:p>
    <w:p w:rsidR="009F16F1" w:rsidRPr="00583EB5" w:rsidRDefault="009F16F1" w:rsidP="009F16F1">
      <w:pPr>
        <w:pStyle w:val="Style1"/>
        <w:ind w:firstLine="709"/>
        <w:jc w:val="both"/>
        <w:rPr>
          <w:rStyle w:val="FontStyle16"/>
          <w:rFonts w:eastAsiaTheme="majorEastAsia"/>
          <w:b/>
          <w:i/>
        </w:rPr>
      </w:pPr>
      <w:r w:rsidRPr="00583EB5">
        <w:rPr>
          <w:sz w:val="22"/>
          <w:szCs w:val="22"/>
        </w:rPr>
        <w:t>3.5.</w:t>
      </w:r>
      <w:r w:rsidRPr="00583EB5">
        <w:rPr>
          <w:rStyle w:val="FontStyle16"/>
          <w:rFonts w:eastAsiaTheme="majorEastAsia"/>
        </w:rPr>
        <w:t xml:space="preserve">Порядок определения выплаты за качество выполняемой работы </w:t>
      </w:r>
      <w:r w:rsidRPr="00583EB5">
        <w:rPr>
          <w:rStyle w:val="FontStyle12"/>
        </w:rPr>
        <w:t xml:space="preserve">для </w:t>
      </w:r>
      <w:r w:rsidRPr="00583EB5">
        <w:rPr>
          <w:rStyle w:val="FontStyle13"/>
        </w:rPr>
        <w:t>специалистов, относящихся к категории «Руководители 2-3 уровня»</w:t>
      </w:r>
      <w:r w:rsidRPr="00583EB5">
        <w:rPr>
          <w:rStyle w:val="FontStyle13"/>
          <w:i/>
        </w:rPr>
        <w:t xml:space="preserve"> </w:t>
      </w:r>
      <w:r w:rsidRPr="00583EB5">
        <w:rPr>
          <w:rStyle w:val="FontStyle12"/>
        </w:rPr>
        <w:t xml:space="preserve">(кроме директора) на основе показателей эффективности деятельности и для </w:t>
      </w:r>
      <w:r w:rsidRPr="00583EB5">
        <w:rPr>
          <w:rStyle w:val="FontStyle13"/>
        </w:rPr>
        <w:t>работников, относящихся к категории «Прочие специалисты»</w:t>
      </w:r>
      <w:r w:rsidRPr="00583EB5">
        <w:rPr>
          <w:rStyle w:val="FontStyle12"/>
        </w:rPr>
        <w:t xml:space="preserve"> на основе показателей эффективности деятельности (Приложение 4)</w:t>
      </w:r>
      <w:r w:rsidRPr="00583EB5">
        <w:rPr>
          <w:rStyle w:val="FontStyle16"/>
          <w:rFonts w:eastAsiaTheme="majorEastAsia"/>
        </w:rPr>
        <w:t>:</w:t>
      </w:r>
    </w:p>
    <w:p w:rsidR="009F16F1" w:rsidRPr="00534A46" w:rsidRDefault="009F16F1" w:rsidP="009F16F1">
      <w:pPr>
        <w:pStyle w:val="Style1"/>
        <w:ind w:firstLine="709"/>
        <w:jc w:val="both"/>
        <w:rPr>
          <w:rStyle w:val="FontStyle16"/>
          <w:rFonts w:eastAsiaTheme="majorEastAsia"/>
        </w:rPr>
      </w:pPr>
      <w:r w:rsidRPr="00583EB5">
        <w:rPr>
          <w:rStyle w:val="FontStyle16"/>
          <w:rFonts w:eastAsiaTheme="majorEastAsia"/>
        </w:rPr>
        <w:t xml:space="preserve">3.5.1.Периодичность выплаты устанавливается </w:t>
      </w:r>
      <w:r w:rsidRPr="00534A46">
        <w:rPr>
          <w:rStyle w:val="FontStyle16"/>
          <w:rFonts w:eastAsiaTheme="majorEastAsia"/>
        </w:rPr>
        <w:t xml:space="preserve">на учебный год и выплачивается ежемесячно. </w:t>
      </w:r>
    </w:p>
    <w:p w:rsidR="009F16F1" w:rsidRPr="00534A46" w:rsidRDefault="009F16F1" w:rsidP="009F16F1">
      <w:pPr>
        <w:pStyle w:val="Style1"/>
        <w:ind w:firstLine="709"/>
        <w:jc w:val="both"/>
        <w:rPr>
          <w:rStyle w:val="FontStyle16"/>
          <w:rFonts w:eastAsiaTheme="majorEastAsia"/>
        </w:rPr>
      </w:pPr>
      <w:r w:rsidRPr="00534A46">
        <w:rPr>
          <w:rStyle w:val="FontStyle16"/>
          <w:rFonts w:eastAsiaTheme="majorEastAsia"/>
        </w:rPr>
        <w:t xml:space="preserve">3.5.2.Администрация Учреждения вправе пересматривать показатели эффективности деятельности работников по собственной инициативе или на основании их предложений не чаще одного раза в год. </w:t>
      </w:r>
    </w:p>
    <w:p w:rsidR="009F16F1" w:rsidRPr="00534A46" w:rsidRDefault="009F16F1" w:rsidP="009F16F1">
      <w:pPr>
        <w:pStyle w:val="Style1"/>
        <w:ind w:firstLine="709"/>
        <w:jc w:val="both"/>
        <w:rPr>
          <w:rStyle w:val="FontStyle13"/>
        </w:rPr>
      </w:pPr>
      <w:r w:rsidRPr="00534A46">
        <w:rPr>
          <w:rStyle w:val="FontStyle16"/>
          <w:rFonts w:eastAsiaTheme="majorEastAsia"/>
        </w:rPr>
        <w:t>3.5.3.</w:t>
      </w:r>
      <w:r w:rsidRPr="00534A46">
        <w:rPr>
          <w:rStyle w:val="FontStyle13"/>
        </w:rPr>
        <w:t xml:space="preserve">Работник заполняет показатели эффективности деятельности </w:t>
      </w:r>
      <w:r w:rsidRPr="00534A46">
        <w:rPr>
          <w:rStyle w:val="FontStyle13"/>
          <w:i/>
        </w:rPr>
        <w:t xml:space="preserve">за предыдущий учебный год </w:t>
      </w:r>
      <w:r w:rsidRPr="00534A46">
        <w:rPr>
          <w:rStyle w:val="FontStyle16"/>
        </w:rPr>
        <w:t>(с 1 сентября по 31 августа)</w:t>
      </w:r>
      <w:r w:rsidRPr="00534A46">
        <w:rPr>
          <w:rStyle w:val="FontStyle13"/>
        </w:rPr>
        <w:t xml:space="preserve"> подтверждая соответствующими документами (приказы, отчеты, информационные справки и т.д.).</w:t>
      </w:r>
    </w:p>
    <w:p w:rsidR="009F16F1" w:rsidRPr="00534A46" w:rsidRDefault="009F16F1" w:rsidP="009F16F1">
      <w:pPr>
        <w:pStyle w:val="Style1"/>
        <w:ind w:firstLine="709"/>
        <w:jc w:val="both"/>
        <w:rPr>
          <w:rStyle w:val="FontStyle16"/>
          <w:rFonts w:eastAsiaTheme="majorEastAsia"/>
        </w:rPr>
      </w:pPr>
      <w:r w:rsidRPr="00534A46">
        <w:rPr>
          <w:rStyle w:val="FontStyle16"/>
          <w:rFonts w:eastAsiaTheme="majorEastAsia"/>
        </w:rPr>
        <w:t>3.5.4.</w:t>
      </w:r>
      <w:r w:rsidRPr="00534A46">
        <w:rPr>
          <w:rStyle w:val="FontStyle16"/>
        </w:rPr>
        <w:t xml:space="preserve">Показатели эффективности деятельности заместителей директора, главного бухгалтера, </w:t>
      </w:r>
      <w:r w:rsidRPr="00534A46">
        <w:rPr>
          <w:rStyle w:val="FontStyle13"/>
        </w:rPr>
        <w:t>работников, относящихся к категории «Прочие специалисты» (режиссер, документовед, специалист по кадрам, бухгалтер, экономист, системный администратор, художник, ведущий эксперт)</w:t>
      </w:r>
      <w:r w:rsidRPr="00534A46">
        <w:rPr>
          <w:rStyle w:val="FontStyle16"/>
        </w:rPr>
        <w:t xml:space="preserve"> устанавливаются на </w:t>
      </w:r>
      <w:r w:rsidRPr="00534A46">
        <w:rPr>
          <w:rStyle w:val="FontStyle16"/>
          <w:i/>
        </w:rPr>
        <w:t>текущий учебный год</w:t>
      </w:r>
      <w:r w:rsidRPr="00534A46">
        <w:rPr>
          <w:rStyle w:val="FontStyle16"/>
        </w:rPr>
        <w:t xml:space="preserve">, предоставляются руководителю Учреждения </w:t>
      </w:r>
      <w:r w:rsidRPr="00534A46">
        <w:rPr>
          <w:rStyle w:val="FontStyle13"/>
        </w:rPr>
        <w:t xml:space="preserve">в печатном варианте с обязательной подписью </w:t>
      </w:r>
      <w:r w:rsidRPr="00534A46">
        <w:rPr>
          <w:rStyle w:val="FontStyle13"/>
          <w:i/>
        </w:rPr>
        <w:t>до 31 августа текущего года</w:t>
      </w:r>
      <w:r w:rsidRPr="00534A46">
        <w:rPr>
          <w:rStyle w:val="FontStyle16"/>
        </w:rPr>
        <w:t>.</w:t>
      </w:r>
    </w:p>
    <w:p w:rsidR="009F16F1" w:rsidRPr="00583EB5" w:rsidRDefault="009F16F1" w:rsidP="009F16F1">
      <w:pPr>
        <w:pStyle w:val="Style1"/>
        <w:ind w:firstLine="709"/>
        <w:jc w:val="both"/>
        <w:rPr>
          <w:rStyle w:val="FontStyle16"/>
          <w:rFonts w:eastAsiaTheme="majorEastAsia"/>
        </w:rPr>
      </w:pPr>
      <w:r w:rsidRPr="00583EB5">
        <w:rPr>
          <w:rStyle w:val="FontStyle16"/>
          <w:rFonts w:eastAsiaTheme="majorEastAsia"/>
        </w:rPr>
        <w:t>3.5.5.На основании показателей эффективности деятельности отдельных категори</w:t>
      </w:r>
      <w:r>
        <w:rPr>
          <w:rStyle w:val="FontStyle16"/>
          <w:rFonts w:eastAsiaTheme="majorEastAsia"/>
        </w:rPr>
        <w:t>й работников, указанных в пп.3.5</w:t>
      </w:r>
      <w:r w:rsidRPr="00583EB5">
        <w:rPr>
          <w:rStyle w:val="FontStyle16"/>
          <w:rFonts w:eastAsiaTheme="majorEastAsia"/>
        </w:rPr>
        <w:t xml:space="preserve">.4. ст.4 настоящего Положения, издается приказ руководителя Учреждения. </w:t>
      </w:r>
    </w:p>
    <w:p w:rsidR="009F16F1" w:rsidRPr="00583EB5" w:rsidRDefault="009F16F1" w:rsidP="009F16F1">
      <w:pPr>
        <w:pStyle w:val="Style1"/>
        <w:ind w:firstLine="709"/>
        <w:jc w:val="both"/>
        <w:rPr>
          <w:rStyle w:val="FontStyle13"/>
          <w:b/>
          <w:i/>
        </w:rPr>
      </w:pPr>
      <w:r w:rsidRPr="00583EB5">
        <w:rPr>
          <w:rStyle w:val="FontStyle16"/>
          <w:rFonts w:eastAsiaTheme="majorEastAsia"/>
        </w:rPr>
        <w:t xml:space="preserve">3.6.Порядок определения выплаты </w:t>
      </w:r>
      <w:r w:rsidRPr="00583EB5">
        <w:rPr>
          <w:rStyle w:val="FontStyle13"/>
          <w:i/>
        </w:rPr>
        <w:t>за участие в выполнении важных работ, мероприятий.</w:t>
      </w:r>
    </w:p>
    <w:p w:rsidR="009F16F1" w:rsidRPr="00583EB5" w:rsidRDefault="009F16F1" w:rsidP="009F16F1">
      <w:pPr>
        <w:pStyle w:val="Style1"/>
        <w:ind w:firstLine="709"/>
        <w:jc w:val="both"/>
        <w:rPr>
          <w:rStyle w:val="FontStyle13"/>
        </w:rPr>
      </w:pPr>
      <w:r w:rsidRPr="00583EB5">
        <w:rPr>
          <w:rStyle w:val="FontStyle13"/>
        </w:rPr>
        <w:t>3.6.1.Выплаты за участие в выполнении важных работ устанавливаются согласно Приложению 2 для отдельных категорий работников, указанных в п.2 ст.4 настоящего Положения.</w:t>
      </w:r>
    </w:p>
    <w:p w:rsidR="009F16F1" w:rsidRPr="00583EB5" w:rsidRDefault="009F16F1" w:rsidP="009F16F1">
      <w:pPr>
        <w:pStyle w:val="Style1"/>
        <w:ind w:firstLine="709"/>
        <w:jc w:val="both"/>
        <w:rPr>
          <w:rStyle w:val="FontStyle16"/>
          <w:rFonts w:eastAsiaTheme="majorEastAsia"/>
        </w:rPr>
      </w:pPr>
      <w:r w:rsidRPr="00583EB5">
        <w:rPr>
          <w:rStyle w:val="FontStyle13"/>
        </w:rPr>
        <w:t>3.6.2.</w:t>
      </w:r>
      <w:r w:rsidRPr="00583EB5">
        <w:rPr>
          <w:rStyle w:val="FontStyle16"/>
          <w:rFonts w:eastAsiaTheme="majorEastAsia"/>
        </w:rPr>
        <w:t xml:space="preserve">Периодичность выплаты устанавливается ежемесячно. </w:t>
      </w:r>
    </w:p>
    <w:p w:rsidR="009F16F1" w:rsidRPr="00583EB5" w:rsidRDefault="009F16F1" w:rsidP="009F16F1">
      <w:pPr>
        <w:pStyle w:val="Style1"/>
        <w:ind w:firstLine="709"/>
        <w:jc w:val="both"/>
        <w:rPr>
          <w:rStyle w:val="FontStyle16"/>
          <w:rFonts w:eastAsiaTheme="majorEastAsia"/>
        </w:rPr>
      </w:pPr>
      <w:r w:rsidRPr="00583EB5">
        <w:rPr>
          <w:rStyle w:val="FontStyle13"/>
        </w:rPr>
        <w:t>3.6.3.</w:t>
      </w:r>
      <w:r w:rsidRPr="00583EB5">
        <w:rPr>
          <w:rStyle w:val="FontStyle16"/>
          <w:rFonts w:eastAsiaTheme="majorEastAsia"/>
        </w:rPr>
        <w:t>Руководители 2 и 3 уровня, руковод</w:t>
      </w:r>
      <w:r>
        <w:rPr>
          <w:rStyle w:val="FontStyle16"/>
          <w:rFonts w:eastAsiaTheme="majorEastAsia"/>
        </w:rPr>
        <w:t>ители МО,</w:t>
      </w:r>
      <w:r w:rsidRPr="00583EB5">
        <w:rPr>
          <w:rStyle w:val="FontStyle16"/>
          <w:rFonts w:eastAsiaTheme="majorEastAsia"/>
        </w:rPr>
        <w:t xml:space="preserve"> методист имеют право ходатайствовать о возможности поощрения сотрудников Учреждения, указанных в п.2 ст.4 настоящего Положения,  руководителю Учреждения. Данные выплаты утверждаются ежемесячно приказом руководителя Учреждения.</w:t>
      </w:r>
    </w:p>
    <w:p w:rsidR="009F16F1" w:rsidRPr="00583EB5" w:rsidRDefault="009F16F1" w:rsidP="009F16F1">
      <w:pPr>
        <w:ind w:firstLine="708"/>
        <w:jc w:val="both"/>
        <w:rPr>
          <w:b/>
          <w:i/>
          <w:sz w:val="22"/>
          <w:szCs w:val="22"/>
        </w:rPr>
      </w:pPr>
      <w:r w:rsidRPr="00583EB5">
        <w:rPr>
          <w:b/>
          <w:i/>
          <w:sz w:val="22"/>
          <w:szCs w:val="22"/>
        </w:rPr>
        <w:t>4.При определении размеров выплат по итогам работы за год (на основании проведенного мониторинга) учитывается:</w:t>
      </w:r>
    </w:p>
    <w:p w:rsidR="009F16F1" w:rsidRPr="00583EB5" w:rsidRDefault="009F16F1" w:rsidP="009F16F1">
      <w:pPr>
        <w:pStyle w:val="a7"/>
        <w:tabs>
          <w:tab w:val="left" w:pos="1134"/>
        </w:tabs>
        <w:ind w:left="0" w:firstLine="708"/>
        <w:jc w:val="both"/>
        <w:rPr>
          <w:sz w:val="22"/>
          <w:szCs w:val="22"/>
        </w:rPr>
      </w:pPr>
      <w:r w:rsidRPr="00583EB5">
        <w:rPr>
          <w:sz w:val="22"/>
          <w:szCs w:val="22"/>
        </w:rPr>
        <w:t>4.1.Успешное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Учреждения).</w:t>
      </w:r>
    </w:p>
    <w:p w:rsidR="009F16F1" w:rsidRPr="00583EB5" w:rsidRDefault="009F16F1" w:rsidP="009F16F1">
      <w:pPr>
        <w:ind w:firstLine="708"/>
        <w:jc w:val="both"/>
        <w:rPr>
          <w:sz w:val="22"/>
          <w:szCs w:val="22"/>
        </w:rPr>
      </w:pPr>
      <w:r w:rsidRPr="00583EB5">
        <w:rPr>
          <w:sz w:val="22"/>
          <w:szCs w:val="22"/>
        </w:rPr>
        <w:t>4.2.Достижение и превышение плановых и нормативных показателей работы.</w:t>
      </w:r>
    </w:p>
    <w:p w:rsidR="009F16F1" w:rsidRPr="00583EB5" w:rsidRDefault="009F16F1" w:rsidP="009F16F1">
      <w:pPr>
        <w:ind w:firstLine="708"/>
        <w:jc w:val="both"/>
        <w:rPr>
          <w:sz w:val="22"/>
          <w:szCs w:val="22"/>
        </w:rPr>
      </w:pPr>
      <w:r w:rsidRPr="00583EB5">
        <w:rPr>
          <w:sz w:val="22"/>
          <w:szCs w:val="22"/>
        </w:rPr>
        <w:lastRenderedPageBreak/>
        <w:t>4.3.Инициатива, творчество и применение в работе современных форм и методов организации труда.</w:t>
      </w:r>
    </w:p>
    <w:p w:rsidR="009F16F1" w:rsidRPr="00583EB5" w:rsidRDefault="009F16F1" w:rsidP="009F16F1">
      <w:pPr>
        <w:ind w:firstLine="708"/>
        <w:jc w:val="both"/>
        <w:rPr>
          <w:sz w:val="22"/>
          <w:szCs w:val="22"/>
        </w:rPr>
      </w:pPr>
      <w:r w:rsidRPr="00583EB5">
        <w:rPr>
          <w:sz w:val="22"/>
          <w:szCs w:val="22"/>
        </w:rPr>
        <w:t>4.4.Участие в выполнении важных работ, мероприятий на основании локального акта Учреждения (проведенного мониторинга).</w:t>
      </w:r>
    </w:p>
    <w:p w:rsidR="009F16F1" w:rsidRPr="00583EB5" w:rsidRDefault="009F16F1" w:rsidP="009F16F1">
      <w:pPr>
        <w:ind w:firstLine="708"/>
        <w:jc w:val="both"/>
        <w:rPr>
          <w:sz w:val="22"/>
          <w:szCs w:val="22"/>
        </w:rPr>
      </w:pPr>
      <w:r w:rsidRPr="00583EB5">
        <w:rPr>
          <w:sz w:val="22"/>
          <w:szCs w:val="22"/>
        </w:rPr>
        <w:t>4.5.Порядок, сроки и основания для установления выплаты по итогам работы за год:</w:t>
      </w:r>
    </w:p>
    <w:p w:rsidR="009F16F1" w:rsidRPr="00583EB5" w:rsidRDefault="009F16F1" w:rsidP="009F16F1">
      <w:pPr>
        <w:ind w:firstLine="708"/>
        <w:jc w:val="both"/>
        <w:rPr>
          <w:sz w:val="22"/>
          <w:szCs w:val="22"/>
        </w:rPr>
      </w:pPr>
      <w:r w:rsidRPr="00583EB5">
        <w:rPr>
          <w:sz w:val="22"/>
          <w:szCs w:val="22"/>
        </w:rPr>
        <w:t>- выплата устанавливается по итогам года на основании п.4.1., 4.2., 4.3., 4.4., 4.5. ст.4  (Приложение 5) для работников Учреждения;</w:t>
      </w:r>
    </w:p>
    <w:p w:rsidR="009F16F1" w:rsidRPr="00583EB5" w:rsidRDefault="009F16F1" w:rsidP="009F16F1">
      <w:pPr>
        <w:ind w:firstLine="708"/>
        <w:jc w:val="both"/>
        <w:rPr>
          <w:sz w:val="22"/>
          <w:szCs w:val="22"/>
        </w:rPr>
      </w:pPr>
      <w:r>
        <w:rPr>
          <w:sz w:val="22"/>
          <w:szCs w:val="22"/>
        </w:rPr>
        <w:t>- выплата устанавливается до 15 декабря</w:t>
      </w:r>
      <w:r w:rsidRPr="00583EB5">
        <w:rPr>
          <w:sz w:val="22"/>
          <w:szCs w:val="22"/>
        </w:rPr>
        <w:t xml:space="preserve"> текущего года и выплачивается на основании приказа руководителя Учреждения.</w:t>
      </w:r>
    </w:p>
    <w:p w:rsidR="009F16F1" w:rsidRPr="00583EB5" w:rsidRDefault="009F16F1" w:rsidP="009F16F1">
      <w:pPr>
        <w:ind w:firstLine="708"/>
        <w:jc w:val="both"/>
        <w:rPr>
          <w:sz w:val="22"/>
          <w:szCs w:val="22"/>
        </w:rPr>
      </w:pPr>
      <w:r w:rsidRPr="00583EB5">
        <w:rPr>
          <w:sz w:val="22"/>
          <w:szCs w:val="22"/>
        </w:rPr>
        <w:t>4.6.Конкретный размер стимулирующих выплат по итогам работы за год определяется в твердых рублях и закрепляется приказом руководителя Учреждения</w:t>
      </w:r>
    </w:p>
    <w:p w:rsidR="009F16F1" w:rsidRPr="00583EB5" w:rsidRDefault="009F16F1" w:rsidP="009F16F1">
      <w:pPr>
        <w:pStyle w:val="Style1"/>
        <w:ind w:firstLine="709"/>
        <w:jc w:val="both"/>
        <w:rPr>
          <w:rStyle w:val="FontStyle16"/>
          <w:rFonts w:eastAsiaTheme="majorEastAsia"/>
        </w:rPr>
      </w:pPr>
      <w:r w:rsidRPr="00583EB5">
        <w:rPr>
          <w:rStyle w:val="FontStyle16"/>
          <w:rFonts w:eastAsiaTheme="majorEastAsia"/>
        </w:rPr>
        <w:t>5.Бухгалтерия на основании приказа руководителя начисляет стимулирующие выплаты, являющейся частью заработной платы.</w:t>
      </w:r>
    </w:p>
    <w:p w:rsidR="009F16F1" w:rsidRPr="00583EB5" w:rsidRDefault="009F16F1" w:rsidP="009F16F1">
      <w:pPr>
        <w:pStyle w:val="Style1"/>
        <w:ind w:firstLine="709"/>
        <w:jc w:val="both"/>
        <w:rPr>
          <w:rStyle w:val="FontStyle16"/>
          <w:rFonts w:eastAsiaTheme="majorEastAsia"/>
        </w:rPr>
      </w:pPr>
      <w:r w:rsidRPr="00583EB5">
        <w:rPr>
          <w:rStyle w:val="FontStyle16"/>
          <w:rFonts w:eastAsiaTheme="majorEastAsia"/>
        </w:rPr>
        <w:t>6.Стимулирующий фонд работников, отсутствующих по причине временной нетрудоспособности, отпуска без сохранения заработной платы, а также фонд вакантных должностей распределяется соответственно по группам: руководителей (кроме директора), педагогов и педагогов-специалистов, прочих специалистов и рабочих.</w:t>
      </w:r>
    </w:p>
    <w:p w:rsidR="009F16F1" w:rsidRPr="00583EB5" w:rsidRDefault="009F16F1" w:rsidP="009F16F1">
      <w:pPr>
        <w:pStyle w:val="Style1"/>
        <w:ind w:firstLine="709"/>
        <w:jc w:val="both"/>
        <w:rPr>
          <w:rStyle w:val="FontStyle15"/>
          <w:b w:val="0"/>
          <w:bCs w:val="0"/>
        </w:rPr>
      </w:pPr>
      <w:r w:rsidRPr="00583EB5">
        <w:rPr>
          <w:rStyle w:val="FontStyle16"/>
          <w:rFonts w:eastAsiaTheme="majorEastAsia"/>
        </w:rPr>
        <w:t>7.Экономию по выплатам стимулирующего характера согласно п.3.6 ст.4 и п.2 ст.3 распределять согласно п.4 ст.4 соответственно.</w:t>
      </w:r>
    </w:p>
    <w:p w:rsidR="009F16F1" w:rsidRPr="00583EB5" w:rsidRDefault="009F16F1" w:rsidP="009F16F1">
      <w:pPr>
        <w:pStyle w:val="Style1"/>
        <w:ind w:firstLine="709"/>
        <w:jc w:val="both"/>
        <w:rPr>
          <w:rStyle w:val="FontStyle15"/>
          <w:b w:val="0"/>
        </w:rPr>
      </w:pPr>
      <w:r w:rsidRPr="00583EB5">
        <w:rPr>
          <w:rStyle w:val="FontStyle15"/>
        </w:rPr>
        <w:t>8.Распределение экономии директорского фонда.</w:t>
      </w:r>
    </w:p>
    <w:p w:rsidR="009F16F1" w:rsidRPr="00583EB5" w:rsidRDefault="009F16F1" w:rsidP="009F16F1">
      <w:pPr>
        <w:pStyle w:val="Style1"/>
        <w:ind w:firstLine="709"/>
        <w:jc w:val="both"/>
        <w:rPr>
          <w:rStyle w:val="FontStyle16"/>
          <w:rFonts w:eastAsiaTheme="majorEastAsia"/>
        </w:rPr>
      </w:pPr>
      <w:r w:rsidRPr="00583EB5">
        <w:rPr>
          <w:rStyle w:val="FontStyle15"/>
        </w:rPr>
        <w:t>8.1.</w:t>
      </w:r>
      <w:r w:rsidRPr="00583EB5">
        <w:rPr>
          <w:rStyle w:val="FontStyle16"/>
          <w:rFonts w:eastAsiaTheme="majorEastAsia"/>
        </w:rPr>
        <w:t xml:space="preserve">Размер директорского фонда и выплаты из него директору Учреждения определяются положением управления образования администрации Кондинского района. </w:t>
      </w:r>
    </w:p>
    <w:p w:rsidR="009F16F1" w:rsidRPr="00583EB5" w:rsidRDefault="009F16F1" w:rsidP="009F16F1">
      <w:pPr>
        <w:pStyle w:val="Style1"/>
        <w:ind w:firstLine="709"/>
        <w:jc w:val="both"/>
        <w:rPr>
          <w:sz w:val="22"/>
          <w:szCs w:val="22"/>
        </w:rPr>
      </w:pPr>
      <w:r w:rsidRPr="00583EB5">
        <w:rPr>
          <w:rStyle w:val="FontStyle16"/>
          <w:rFonts w:eastAsiaTheme="majorEastAsia"/>
        </w:rPr>
        <w:t>8.2.Экономия директорского фонда направляется для распределения в фонд стимулирования всех работников Учреждения ежемесячно, в месяце, следующим за отчетным. Экономия директорского фонда, сложившаяся в декабре, подлежит распределению в декабре текущего года.</w:t>
      </w:r>
    </w:p>
    <w:p w:rsidR="009F16F1" w:rsidRPr="00583EB5" w:rsidRDefault="009F16F1" w:rsidP="009F16F1">
      <w:pPr>
        <w:pStyle w:val="Style1"/>
        <w:ind w:firstLine="709"/>
        <w:jc w:val="both"/>
        <w:rPr>
          <w:sz w:val="22"/>
          <w:szCs w:val="22"/>
        </w:rPr>
      </w:pPr>
    </w:p>
    <w:p w:rsidR="009F16F1" w:rsidRPr="00583EB5" w:rsidRDefault="009F16F1" w:rsidP="009F16F1">
      <w:pPr>
        <w:pStyle w:val="Style1"/>
        <w:ind w:firstLine="709"/>
        <w:jc w:val="both"/>
        <w:rPr>
          <w:sz w:val="22"/>
          <w:szCs w:val="22"/>
        </w:rPr>
      </w:pPr>
    </w:p>
    <w:p w:rsidR="009F16F1" w:rsidRPr="00583EB5" w:rsidRDefault="009F16F1" w:rsidP="009F16F1">
      <w:pPr>
        <w:widowControl w:val="0"/>
        <w:ind w:firstLine="709"/>
        <w:jc w:val="both"/>
        <w:rPr>
          <w:sz w:val="22"/>
          <w:szCs w:val="22"/>
        </w:rPr>
      </w:pPr>
    </w:p>
    <w:bookmarkEnd w:id="26"/>
    <w:p w:rsidR="009F16F1" w:rsidRPr="00583EB5" w:rsidRDefault="009F16F1" w:rsidP="009F16F1">
      <w:pPr>
        <w:widowControl w:val="0"/>
        <w:rPr>
          <w:color w:val="000000"/>
          <w:sz w:val="22"/>
          <w:szCs w:val="22"/>
        </w:rPr>
      </w:pPr>
    </w:p>
    <w:p w:rsidR="009F16F1" w:rsidRPr="00583EB5" w:rsidRDefault="009F16F1" w:rsidP="009F16F1">
      <w:pPr>
        <w:widowControl w:val="0"/>
        <w:autoSpaceDE w:val="0"/>
        <w:autoSpaceDN w:val="0"/>
        <w:adjustRightInd w:val="0"/>
        <w:jc w:val="both"/>
        <w:rPr>
          <w:sz w:val="22"/>
          <w:szCs w:val="22"/>
        </w:rPr>
      </w:pPr>
    </w:p>
    <w:p w:rsidR="009F16F1" w:rsidRPr="00583EB5" w:rsidRDefault="009F16F1" w:rsidP="009F16F1">
      <w:pPr>
        <w:widowControl w:val="0"/>
        <w:autoSpaceDE w:val="0"/>
        <w:autoSpaceDN w:val="0"/>
        <w:adjustRightInd w:val="0"/>
        <w:outlineLvl w:val="1"/>
        <w:rPr>
          <w:sz w:val="22"/>
          <w:szCs w:val="22"/>
        </w:rPr>
      </w:pPr>
    </w:p>
    <w:p w:rsidR="009F16F1" w:rsidRPr="00583EB5" w:rsidRDefault="009F16F1" w:rsidP="009F16F1">
      <w:pPr>
        <w:widowControl w:val="0"/>
        <w:tabs>
          <w:tab w:val="left" w:pos="1418"/>
        </w:tabs>
        <w:autoSpaceDE w:val="0"/>
        <w:autoSpaceDN w:val="0"/>
        <w:adjustRightInd w:val="0"/>
        <w:ind w:firstLine="600"/>
        <w:jc w:val="both"/>
        <w:rPr>
          <w:color w:val="000000"/>
          <w:sz w:val="22"/>
          <w:szCs w:val="22"/>
        </w:rPr>
      </w:pPr>
    </w:p>
    <w:p w:rsidR="009F16F1" w:rsidRPr="00583EB5" w:rsidRDefault="009F16F1" w:rsidP="009F16F1">
      <w:pPr>
        <w:widowControl w:val="0"/>
        <w:tabs>
          <w:tab w:val="left" w:pos="1418"/>
        </w:tabs>
        <w:autoSpaceDE w:val="0"/>
        <w:autoSpaceDN w:val="0"/>
        <w:adjustRightInd w:val="0"/>
        <w:ind w:firstLine="600"/>
        <w:jc w:val="both"/>
        <w:rPr>
          <w:color w:val="000000"/>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widowControl w:val="0"/>
        <w:jc w:val="right"/>
        <w:rPr>
          <w:sz w:val="22"/>
          <w:szCs w:val="22"/>
        </w:rPr>
      </w:pPr>
    </w:p>
    <w:p w:rsidR="009F16F1" w:rsidRPr="00583EB5" w:rsidRDefault="009F16F1" w:rsidP="009F16F1">
      <w:pPr>
        <w:jc w:val="right"/>
        <w:rPr>
          <w:sz w:val="22"/>
          <w:szCs w:val="22"/>
        </w:rPr>
      </w:pPr>
    </w:p>
    <w:p w:rsidR="009F16F1" w:rsidRPr="00583EB5" w:rsidRDefault="009F16F1" w:rsidP="009F16F1">
      <w:pPr>
        <w:jc w:val="right"/>
        <w:rPr>
          <w:sz w:val="22"/>
          <w:szCs w:val="22"/>
        </w:rPr>
      </w:pPr>
    </w:p>
    <w:p w:rsidR="009F16F1" w:rsidRPr="00583EB5" w:rsidRDefault="009F16F1" w:rsidP="009F16F1">
      <w:pPr>
        <w:jc w:val="right"/>
        <w:rPr>
          <w:sz w:val="22"/>
          <w:szCs w:val="22"/>
        </w:rPr>
      </w:pPr>
    </w:p>
    <w:p w:rsidR="009F16F1" w:rsidRPr="00583EB5" w:rsidRDefault="009F16F1" w:rsidP="009F16F1">
      <w:pPr>
        <w:jc w:val="right"/>
        <w:rPr>
          <w:sz w:val="22"/>
          <w:szCs w:val="22"/>
        </w:rPr>
      </w:pPr>
    </w:p>
    <w:p w:rsidR="009F16F1" w:rsidRPr="00583EB5" w:rsidRDefault="009F16F1" w:rsidP="009F16F1">
      <w:pPr>
        <w:jc w:val="right"/>
        <w:rPr>
          <w:sz w:val="22"/>
          <w:szCs w:val="22"/>
        </w:rPr>
      </w:pPr>
    </w:p>
    <w:p w:rsidR="009F16F1" w:rsidRPr="00583EB5" w:rsidRDefault="009F16F1" w:rsidP="009F16F1">
      <w:pPr>
        <w:jc w:val="right"/>
        <w:rPr>
          <w:sz w:val="22"/>
          <w:szCs w:val="22"/>
        </w:rPr>
      </w:pPr>
    </w:p>
    <w:p w:rsidR="009F16F1" w:rsidRDefault="009F16F1" w:rsidP="009F16F1">
      <w:pPr>
        <w:jc w:val="right"/>
        <w:rPr>
          <w:sz w:val="22"/>
          <w:szCs w:val="22"/>
        </w:rPr>
      </w:pPr>
    </w:p>
    <w:p w:rsidR="009F16F1" w:rsidRDefault="009F16F1" w:rsidP="009F16F1">
      <w:pPr>
        <w:jc w:val="right"/>
        <w:rPr>
          <w:sz w:val="22"/>
          <w:szCs w:val="22"/>
        </w:rPr>
      </w:pPr>
    </w:p>
    <w:p w:rsidR="009F16F1" w:rsidRPr="00583EB5" w:rsidRDefault="009F16F1" w:rsidP="009F16F1">
      <w:pPr>
        <w:jc w:val="right"/>
        <w:rPr>
          <w:sz w:val="22"/>
          <w:szCs w:val="22"/>
        </w:rPr>
      </w:pPr>
    </w:p>
    <w:p w:rsidR="009F16F1" w:rsidRPr="00583EB5" w:rsidRDefault="009F16F1" w:rsidP="009F16F1">
      <w:pPr>
        <w:jc w:val="right"/>
        <w:rPr>
          <w:sz w:val="22"/>
          <w:szCs w:val="22"/>
        </w:rPr>
      </w:pPr>
      <w:r w:rsidRPr="00583EB5">
        <w:rPr>
          <w:sz w:val="22"/>
          <w:szCs w:val="22"/>
        </w:rPr>
        <w:t>Приложение 1</w:t>
      </w:r>
    </w:p>
    <w:p w:rsidR="009F16F1" w:rsidRPr="00583EB5" w:rsidRDefault="009F16F1" w:rsidP="009F16F1">
      <w:pPr>
        <w:jc w:val="right"/>
        <w:rPr>
          <w:sz w:val="22"/>
          <w:szCs w:val="22"/>
        </w:rPr>
      </w:pPr>
    </w:p>
    <w:p w:rsidR="009F16F1" w:rsidRPr="00583EB5" w:rsidRDefault="009F16F1" w:rsidP="009F16F1">
      <w:pPr>
        <w:jc w:val="both"/>
        <w:rPr>
          <w:sz w:val="22"/>
          <w:szCs w:val="22"/>
        </w:rPr>
      </w:pPr>
      <w:r w:rsidRPr="00583EB5">
        <w:rPr>
          <w:sz w:val="22"/>
          <w:szCs w:val="22"/>
        </w:rPr>
        <w:tab/>
        <w:t>Определение и исчисление стимулирующих выплат за качество работы для категории работников "Специалисты - педагогический персонал" осуществляется по формулам:</w:t>
      </w:r>
    </w:p>
    <w:p w:rsidR="009F16F1" w:rsidRPr="00583EB5" w:rsidRDefault="009F16F1" w:rsidP="009F16F1">
      <w:pPr>
        <w:jc w:val="both"/>
        <w:rPr>
          <w:sz w:val="22"/>
          <w:szCs w:val="22"/>
        </w:rPr>
      </w:pPr>
    </w:p>
    <w:p w:rsidR="009F16F1" w:rsidRPr="00583EB5" w:rsidRDefault="009F16F1" w:rsidP="009F16F1">
      <w:pPr>
        <w:jc w:val="both"/>
        <w:rPr>
          <w:sz w:val="22"/>
          <w:szCs w:val="22"/>
        </w:rPr>
      </w:pPr>
      <w:r w:rsidRPr="00583EB5">
        <w:rPr>
          <w:sz w:val="22"/>
          <w:szCs w:val="22"/>
        </w:rPr>
        <w:tab/>
        <w:t xml:space="preserve">Стоимость одного балла в рублях по категории работников "Специалисты - педагогические работники" Р </w:t>
      </w:r>
      <w:r w:rsidRPr="00583EB5">
        <w:rPr>
          <w:sz w:val="22"/>
          <w:szCs w:val="22"/>
          <w:vertAlign w:val="subscript"/>
        </w:rPr>
        <w:t>1 балла</w:t>
      </w:r>
      <w:r w:rsidRPr="00583EB5">
        <w:rPr>
          <w:sz w:val="22"/>
          <w:szCs w:val="22"/>
        </w:rPr>
        <w:t xml:space="preserve"> по формуле:</w:t>
      </w:r>
    </w:p>
    <w:p w:rsidR="009F16F1" w:rsidRPr="00583EB5" w:rsidRDefault="009F16F1" w:rsidP="009F16F1">
      <w:pPr>
        <w:jc w:val="both"/>
        <w:rPr>
          <w:sz w:val="22"/>
          <w:szCs w:val="22"/>
        </w:rPr>
      </w:pPr>
    </w:p>
    <w:p w:rsidR="009F16F1" w:rsidRPr="00583EB5" w:rsidRDefault="009F16F1" w:rsidP="009F16F1">
      <w:pPr>
        <w:jc w:val="both"/>
        <w:rPr>
          <w:sz w:val="22"/>
          <w:szCs w:val="22"/>
        </w:rPr>
      </w:pPr>
      <w:r w:rsidRPr="00583EB5">
        <w:rPr>
          <w:sz w:val="22"/>
          <w:szCs w:val="22"/>
        </w:rPr>
        <w:tab/>
        <w:t xml:space="preserve">Р </w:t>
      </w:r>
      <w:r w:rsidRPr="00583EB5">
        <w:rPr>
          <w:sz w:val="22"/>
          <w:szCs w:val="22"/>
          <w:vertAlign w:val="subscript"/>
        </w:rPr>
        <w:t xml:space="preserve">1 балла </w:t>
      </w:r>
      <w:r w:rsidRPr="00583EB5">
        <w:rPr>
          <w:sz w:val="22"/>
          <w:szCs w:val="22"/>
        </w:rPr>
        <w:t>=</w:t>
      </w:r>
      <w:r w:rsidRPr="00583EB5">
        <w:rPr>
          <w:sz w:val="22"/>
          <w:szCs w:val="22"/>
          <w:vertAlign w:val="subscript"/>
        </w:rPr>
        <w:t xml:space="preserve"> </w:t>
      </w:r>
      <w:r w:rsidRPr="00583EB5">
        <w:rPr>
          <w:sz w:val="22"/>
          <w:szCs w:val="22"/>
        </w:rPr>
        <w:t xml:space="preserve">ФС </w:t>
      </w:r>
      <w:r w:rsidRPr="00583EB5">
        <w:rPr>
          <w:sz w:val="22"/>
          <w:szCs w:val="22"/>
          <w:vertAlign w:val="subscript"/>
        </w:rPr>
        <w:t>качество вып.работ</w:t>
      </w:r>
      <w:r w:rsidRPr="00583EB5">
        <w:rPr>
          <w:sz w:val="22"/>
          <w:szCs w:val="22"/>
        </w:rPr>
        <w:t xml:space="preserve"> : С</w:t>
      </w:r>
      <w:r w:rsidRPr="00583EB5">
        <w:rPr>
          <w:sz w:val="22"/>
          <w:szCs w:val="22"/>
          <w:vertAlign w:val="subscript"/>
          <w:lang w:val="en-US"/>
        </w:rPr>
        <w:t>max</w:t>
      </w:r>
      <w:r w:rsidRPr="00583EB5">
        <w:rPr>
          <w:sz w:val="22"/>
          <w:szCs w:val="22"/>
          <w:vertAlign w:val="subscript"/>
        </w:rPr>
        <w:t>баллов</w:t>
      </w:r>
      <w:r w:rsidRPr="00583EB5">
        <w:rPr>
          <w:sz w:val="22"/>
          <w:szCs w:val="22"/>
        </w:rPr>
        <w:t>,</w:t>
      </w:r>
    </w:p>
    <w:p w:rsidR="009F16F1" w:rsidRPr="00583EB5" w:rsidRDefault="009F16F1" w:rsidP="009F16F1">
      <w:pPr>
        <w:jc w:val="both"/>
        <w:rPr>
          <w:sz w:val="22"/>
          <w:szCs w:val="22"/>
        </w:rPr>
      </w:pPr>
      <w:r w:rsidRPr="00583EB5">
        <w:rPr>
          <w:sz w:val="22"/>
          <w:szCs w:val="22"/>
        </w:rPr>
        <w:tab/>
      </w:r>
    </w:p>
    <w:p w:rsidR="009F16F1" w:rsidRPr="00583EB5" w:rsidRDefault="009F16F1" w:rsidP="009F16F1">
      <w:pPr>
        <w:jc w:val="both"/>
        <w:rPr>
          <w:sz w:val="22"/>
          <w:szCs w:val="22"/>
        </w:rPr>
      </w:pPr>
      <w:r w:rsidRPr="00583EB5">
        <w:rPr>
          <w:sz w:val="22"/>
          <w:szCs w:val="22"/>
        </w:rPr>
        <w:t xml:space="preserve">где </w:t>
      </w:r>
      <w:r w:rsidRPr="00583EB5">
        <w:rPr>
          <w:sz w:val="22"/>
          <w:szCs w:val="22"/>
        </w:rPr>
        <w:tab/>
        <w:t xml:space="preserve">ФС </w:t>
      </w:r>
      <w:r w:rsidRPr="00583EB5">
        <w:rPr>
          <w:sz w:val="22"/>
          <w:szCs w:val="22"/>
          <w:vertAlign w:val="subscript"/>
        </w:rPr>
        <w:t>качество вып.работ</w:t>
      </w:r>
      <w:r w:rsidRPr="00583EB5">
        <w:rPr>
          <w:sz w:val="22"/>
          <w:szCs w:val="22"/>
        </w:rPr>
        <w:t xml:space="preserve"> - фонд стимулирующих выплат для установления выплаты за качество работы по категории работников "Специалисты - педагогический персонал";</w:t>
      </w:r>
    </w:p>
    <w:p w:rsidR="009F16F1" w:rsidRPr="00583EB5" w:rsidRDefault="009F16F1" w:rsidP="009F16F1">
      <w:pPr>
        <w:jc w:val="both"/>
        <w:rPr>
          <w:sz w:val="22"/>
          <w:szCs w:val="22"/>
        </w:rPr>
      </w:pPr>
      <w:r w:rsidRPr="00583EB5">
        <w:rPr>
          <w:sz w:val="22"/>
          <w:szCs w:val="22"/>
        </w:rPr>
        <w:tab/>
        <w:t>С</w:t>
      </w:r>
      <w:r w:rsidRPr="00583EB5">
        <w:rPr>
          <w:sz w:val="22"/>
          <w:szCs w:val="22"/>
          <w:vertAlign w:val="subscript"/>
          <w:lang w:val="en-US"/>
        </w:rPr>
        <w:t>max</w:t>
      </w:r>
      <w:r w:rsidRPr="00583EB5">
        <w:rPr>
          <w:sz w:val="22"/>
          <w:szCs w:val="22"/>
          <w:vertAlign w:val="subscript"/>
        </w:rPr>
        <w:t xml:space="preserve">баллов </w:t>
      </w:r>
      <w:r w:rsidRPr="00583EB5">
        <w:rPr>
          <w:sz w:val="22"/>
          <w:szCs w:val="22"/>
        </w:rPr>
        <w:t>- максимальное суммарное количество баллов по категории работников</w:t>
      </w:r>
      <w:r w:rsidRPr="00583EB5">
        <w:rPr>
          <w:sz w:val="22"/>
          <w:szCs w:val="22"/>
          <w:vertAlign w:val="subscript"/>
        </w:rPr>
        <w:t xml:space="preserve"> </w:t>
      </w:r>
      <w:r w:rsidRPr="00583EB5">
        <w:rPr>
          <w:sz w:val="22"/>
          <w:szCs w:val="22"/>
        </w:rPr>
        <w:t>"Специалисты - педагогический персонал".</w:t>
      </w:r>
    </w:p>
    <w:p w:rsidR="009F16F1" w:rsidRPr="00583EB5" w:rsidRDefault="009F16F1" w:rsidP="009F16F1">
      <w:pPr>
        <w:jc w:val="both"/>
        <w:rPr>
          <w:sz w:val="22"/>
          <w:szCs w:val="22"/>
        </w:rPr>
      </w:pPr>
    </w:p>
    <w:p w:rsidR="009F16F1" w:rsidRPr="00583EB5" w:rsidRDefault="009F16F1" w:rsidP="009F16F1">
      <w:pPr>
        <w:jc w:val="both"/>
        <w:rPr>
          <w:sz w:val="22"/>
          <w:szCs w:val="22"/>
        </w:rPr>
      </w:pPr>
      <w:r w:rsidRPr="00583EB5">
        <w:rPr>
          <w:sz w:val="22"/>
          <w:szCs w:val="22"/>
        </w:rPr>
        <w:tab/>
        <w:t xml:space="preserve">Размер стимулирующих выплат за качество работы каждого работника по категории работников "Специалисты - педагогический персонал" в абсолютных рублях Р </w:t>
      </w:r>
      <w:r w:rsidRPr="00583EB5">
        <w:rPr>
          <w:sz w:val="22"/>
          <w:szCs w:val="22"/>
          <w:vertAlign w:val="subscript"/>
        </w:rPr>
        <w:t>стим.качество</w:t>
      </w:r>
      <w:r w:rsidRPr="00583EB5">
        <w:rPr>
          <w:sz w:val="22"/>
          <w:szCs w:val="22"/>
        </w:rPr>
        <w:t xml:space="preserve"> определяется по формуле:</w:t>
      </w:r>
    </w:p>
    <w:p w:rsidR="009F16F1" w:rsidRPr="00583EB5" w:rsidRDefault="009F16F1" w:rsidP="009F16F1">
      <w:pPr>
        <w:jc w:val="both"/>
        <w:rPr>
          <w:sz w:val="22"/>
          <w:szCs w:val="22"/>
        </w:rPr>
      </w:pPr>
    </w:p>
    <w:p w:rsidR="009F16F1" w:rsidRPr="00583EB5" w:rsidRDefault="009F16F1" w:rsidP="009F16F1">
      <w:pPr>
        <w:jc w:val="both"/>
        <w:rPr>
          <w:sz w:val="22"/>
          <w:szCs w:val="22"/>
          <w:vertAlign w:val="subscript"/>
        </w:rPr>
      </w:pPr>
      <w:r w:rsidRPr="00583EB5">
        <w:rPr>
          <w:sz w:val="22"/>
          <w:szCs w:val="22"/>
        </w:rPr>
        <w:tab/>
        <w:t xml:space="preserve">Р </w:t>
      </w:r>
      <w:r w:rsidRPr="00583EB5">
        <w:rPr>
          <w:sz w:val="22"/>
          <w:szCs w:val="22"/>
          <w:vertAlign w:val="subscript"/>
        </w:rPr>
        <w:t>стим.качество</w:t>
      </w:r>
      <w:r w:rsidRPr="00583EB5">
        <w:rPr>
          <w:sz w:val="22"/>
          <w:szCs w:val="22"/>
        </w:rPr>
        <w:t xml:space="preserve"> = Р </w:t>
      </w:r>
      <w:r w:rsidRPr="00583EB5">
        <w:rPr>
          <w:sz w:val="22"/>
          <w:szCs w:val="22"/>
          <w:vertAlign w:val="subscript"/>
        </w:rPr>
        <w:t xml:space="preserve">1 балла * </w:t>
      </w:r>
      <w:r w:rsidRPr="00583EB5">
        <w:rPr>
          <w:sz w:val="22"/>
          <w:szCs w:val="22"/>
        </w:rPr>
        <w:t>К</w:t>
      </w:r>
      <w:r w:rsidRPr="00583EB5">
        <w:rPr>
          <w:sz w:val="22"/>
          <w:szCs w:val="22"/>
          <w:vertAlign w:val="subscript"/>
        </w:rPr>
        <w:t xml:space="preserve"> баллов факт, </w:t>
      </w:r>
    </w:p>
    <w:p w:rsidR="009F16F1" w:rsidRPr="00583EB5" w:rsidRDefault="009F16F1" w:rsidP="009F16F1">
      <w:pPr>
        <w:jc w:val="both"/>
        <w:rPr>
          <w:sz w:val="22"/>
          <w:szCs w:val="22"/>
          <w:vertAlign w:val="subscript"/>
        </w:rPr>
      </w:pPr>
    </w:p>
    <w:p w:rsidR="009F16F1" w:rsidRPr="00583EB5" w:rsidRDefault="009F16F1" w:rsidP="009F16F1">
      <w:pPr>
        <w:jc w:val="both"/>
        <w:rPr>
          <w:sz w:val="22"/>
          <w:szCs w:val="22"/>
        </w:rPr>
      </w:pPr>
      <w:r w:rsidRPr="00583EB5">
        <w:rPr>
          <w:sz w:val="22"/>
          <w:szCs w:val="22"/>
        </w:rPr>
        <w:t xml:space="preserve">где </w:t>
      </w:r>
      <w:r w:rsidRPr="00583EB5">
        <w:rPr>
          <w:sz w:val="22"/>
          <w:szCs w:val="22"/>
        </w:rPr>
        <w:tab/>
        <w:t xml:space="preserve">Р </w:t>
      </w:r>
      <w:r w:rsidRPr="00583EB5">
        <w:rPr>
          <w:sz w:val="22"/>
          <w:szCs w:val="22"/>
          <w:vertAlign w:val="subscript"/>
        </w:rPr>
        <w:t>1 балла</w:t>
      </w:r>
      <w:r w:rsidRPr="00583EB5">
        <w:rPr>
          <w:sz w:val="22"/>
          <w:szCs w:val="22"/>
        </w:rPr>
        <w:t xml:space="preserve"> - стоимость одного балла за качество работы по категории работников "Специалисты - педагогический персонал" в рублях;</w:t>
      </w:r>
    </w:p>
    <w:p w:rsidR="009F16F1" w:rsidRPr="00583EB5" w:rsidRDefault="009F16F1" w:rsidP="009F16F1">
      <w:pPr>
        <w:jc w:val="both"/>
        <w:rPr>
          <w:sz w:val="22"/>
          <w:szCs w:val="22"/>
        </w:rPr>
      </w:pPr>
      <w:r w:rsidRPr="00583EB5">
        <w:rPr>
          <w:sz w:val="22"/>
          <w:szCs w:val="22"/>
        </w:rPr>
        <w:tab/>
        <w:t>К</w:t>
      </w:r>
      <w:r w:rsidRPr="00583EB5">
        <w:rPr>
          <w:sz w:val="22"/>
          <w:szCs w:val="22"/>
          <w:vertAlign w:val="subscript"/>
        </w:rPr>
        <w:t xml:space="preserve">баллов факт </w:t>
      </w:r>
      <w:r w:rsidRPr="00583EB5">
        <w:rPr>
          <w:sz w:val="22"/>
          <w:szCs w:val="22"/>
        </w:rPr>
        <w:t>- количество баллов, набранное работников по категории работников</w:t>
      </w:r>
      <w:r w:rsidRPr="00583EB5">
        <w:rPr>
          <w:sz w:val="22"/>
          <w:szCs w:val="22"/>
          <w:vertAlign w:val="subscript"/>
        </w:rPr>
        <w:t xml:space="preserve"> </w:t>
      </w:r>
      <w:r w:rsidRPr="00583EB5">
        <w:rPr>
          <w:sz w:val="22"/>
          <w:szCs w:val="22"/>
        </w:rPr>
        <w:t>"Специалисты - педагогический персонал".</w:t>
      </w:r>
    </w:p>
    <w:p w:rsidR="009F16F1" w:rsidRPr="00583EB5" w:rsidRDefault="009F16F1" w:rsidP="009F16F1">
      <w:pPr>
        <w:jc w:val="right"/>
        <w:rPr>
          <w:sz w:val="22"/>
          <w:szCs w:val="22"/>
        </w:rPr>
      </w:pPr>
    </w:p>
    <w:p w:rsidR="009F16F1" w:rsidRDefault="009F16F1" w:rsidP="009F16F1">
      <w:pPr>
        <w:jc w:val="right"/>
        <w:rPr>
          <w:sz w:val="22"/>
          <w:szCs w:val="22"/>
        </w:rPr>
      </w:pPr>
      <w:r w:rsidRPr="00583EB5">
        <w:rPr>
          <w:sz w:val="22"/>
          <w:szCs w:val="22"/>
        </w:rPr>
        <w:t>Приложение 2</w:t>
      </w:r>
    </w:p>
    <w:p w:rsidR="009F16F1" w:rsidRPr="00583EB5" w:rsidRDefault="009F16F1" w:rsidP="009F16F1">
      <w:pPr>
        <w:jc w:val="right"/>
        <w:rPr>
          <w:sz w:val="22"/>
          <w:szCs w:val="22"/>
        </w:rPr>
      </w:pPr>
    </w:p>
    <w:p w:rsidR="009F16F1" w:rsidRPr="00583EB5" w:rsidRDefault="009F16F1" w:rsidP="009F16F1">
      <w:pPr>
        <w:jc w:val="center"/>
        <w:rPr>
          <w:b/>
          <w:sz w:val="22"/>
          <w:szCs w:val="22"/>
        </w:rPr>
      </w:pPr>
      <w:r w:rsidRPr="00583EB5">
        <w:rPr>
          <w:b/>
          <w:sz w:val="22"/>
          <w:szCs w:val="22"/>
        </w:rPr>
        <w:t xml:space="preserve">УЧАСТИЕ В ВЫПОЛНЕНИИ ВАЖНЫХ РАБОТ, МЕРОПРИЯТИЙ </w:t>
      </w:r>
    </w:p>
    <w:tbl>
      <w:tblPr>
        <w:tblStyle w:val="ad"/>
        <w:tblW w:w="0" w:type="auto"/>
        <w:tblLayout w:type="fixed"/>
        <w:tblLook w:val="04A0" w:firstRow="1" w:lastRow="0" w:firstColumn="1" w:lastColumn="0" w:noHBand="0" w:noVBand="1"/>
      </w:tblPr>
      <w:tblGrid>
        <w:gridCol w:w="1809"/>
        <w:gridCol w:w="5245"/>
        <w:gridCol w:w="2515"/>
      </w:tblGrid>
      <w:tr w:rsidR="009F16F1" w:rsidRPr="00583EB5" w:rsidTr="006B484C">
        <w:tc>
          <w:tcPr>
            <w:tcW w:w="1809" w:type="dxa"/>
            <w:vAlign w:val="center"/>
          </w:tcPr>
          <w:p w:rsidR="009F16F1" w:rsidRPr="00583EB5" w:rsidRDefault="009F16F1" w:rsidP="006B484C">
            <w:pPr>
              <w:jc w:val="center"/>
              <w:rPr>
                <w:b/>
                <w:i/>
                <w:sz w:val="22"/>
                <w:szCs w:val="22"/>
              </w:rPr>
            </w:pPr>
            <w:r w:rsidRPr="00583EB5">
              <w:rPr>
                <w:b/>
                <w:i/>
                <w:sz w:val="22"/>
                <w:szCs w:val="22"/>
              </w:rPr>
              <w:t>Сотрудники</w:t>
            </w:r>
          </w:p>
        </w:tc>
        <w:tc>
          <w:tcPr>
            <w:tcW w:w="5245" w:type="dxa"/>
          </w:tcPr>
          <w:p w:rsidR="009F16F1" w:rsidRPr="00583EB5" w:rsidRDefault="009F16F1" w:rsidP="006B484C">
            <w:pPr>
              <w:jc w:val="center"/>
              <w:rPr>
                <w:b/>
                <w:i/>
                <w:sz w:val="22"/>
                <w:szCs w:val="22"/>
              </w:rPr>
            </w:pPr>
            <w:r w:rsidRPr="00583EB5">
              <w:rPr>
                <w:b/>
                <w:i/>
                <w:sz w:val="22"/>
                <w:szCs w:val="22"/>
              </w:rPr>
              <w:t>Содержание</w:t>
            </w:r>
          </w:p>
        </w:tc>
        <w:tc>
          <w:tcPr>
            <w:tcW w:w="2515" w:type="dxa"/>
          </w:tcPr>
          <w:p w:rsidR="009F16F1" w:rsidRPr="00583EB5" w:rsidRDefault="009F16F1" w:rsidP="006B484C">
            <w:pPr>
              <w:jc w:val="center"/>
              <w:rPr>
                <w:b/>
                <w:i/>
                <w:sz w:val="22"/>
                <w:szCs w:val="22"/>
              </w:rPr>
            </w:pPr>
            <w:r w:rsidRPr="00583EB5">
              <w:rPr>
                <w:b/>
                <w:i/>
                <w:sz w:val="22"/>
                <w:szCs w:val="22"/>
              </w:rPr>
              <w:t>Ед.изм. (руб.)</w:t>
            </w:r>
          </w:p>
        </w:tc>
      </w:tr>
      <w:tr w:rsidR="009F16F1" w:rsidRPr="00583EB5" w:rsidTr="006B484C">
        <w:tc>
          <w:tcPr>
            <w:tcW w:w="1809" w:type="dxa"/>
            <w:vAlign w:val="center"/>
          </w:tcPr>
          <w:p w:rsidR="009F16F1" w:rsidRPr="00583EB5" w:rsidRDefault="009F16F1" w:rsidP="006B484C">
            <w:pPr>
              <w:jc w:val="center"/>
              <w:rPr>
                <w:b/>
                <w:i/>
                <w:sz w:val="22"/>
                <w:szCs w:val="22"/>
              </w:rPr>
            </w:pPr>
            <w:r w:rsidRPr="00583EB5">
              <w:rPr>
                <w:b/>
                <w:i/>
                <w:sz w:val="22"/>
                <w:szCs w:val="22"/>
              </w:rPr>
              <w:t>Руководители</w:t>
            </w:r>
          </w:p>
          <w:p w:rsidR="009F16F1" w:rsidRPr="00583EB5" w:rsidRDefault="009F16F1" w:rsidP="006B484C">
            <w:pPr>
              <w:jc w:val="center"/>
              <w:rPr>
                <w:b/>
                <w:i/>
                <w:sz w:val="22"/>
                <w:szCs w:val="22"/>
              </w:rPr>
            </w:pPr>
            <w:r w:rsidRPr="00583EB5">
              <w:rPr>
                <w:b/>
                <w:i/>
                <w:sz w:val="22"/>
                <w:szCs w:val="22"/>
              </w:rPr>
              <w:t>2 и 3 уровня</w:t>
            </w:r>
          </w:p>
        </w:tc>
        <w:tc>
          <w:tcPr>
            <w:tcW w:w="5245" w:type="dxa"/>
          </w:tcPr>
          <w:p w:rsidR="009F16F1" w:rsidRPr="00583EB5" w:rsidRDefault="009F16F1" w:rsidP="006B484C">
            <w:pPr>
              <w:jc w:val="both"/>
              <w:rPr>
                <w:sz w:val="22"/>
                <w:szCs w:val="22"/>
              </w:rPr>
            </w:pPr>
            <w:r w:rsidRPr="00583EB5">
              <w:rPr>
                <w:sz w:val="22"/>
                <w:szCs w:val="22"/>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Учреждения). Качественное выступление с обобщением опыта на районных совещаниях, семинарах, в том числе и на основании приказа УО</w:t>
            </w:r>
          </w:p>
        </w:tc>
        <w:tc>
          <w:tcPr>
            <w:tcW w:w="2515" w:type="dxa"/>
            <w:vAlign w:val="center"/>
          </w:tcPr>
          <w:p w:rsidR="009F16F1" w:rsidRPr="00583EB5" w:rsidRDefault="009F16F1" w:rsidP="006B484C">
            <w:pPr>
              <w:jc w:val="center"/>
              <w:rPr>
                <w:b/>
                <w:i/>
                <w:sz w:val="22"/>
                <w:szCs w:val="22"/>
              </w:rPr>
            </w:pPr>
            <w:r w:rsidRPr="00583EB5">
              <w:rPr>
                <w:b/>
                <w:i/>
                <w:sz w:val="22"/>
                <w:szCs w:val="22"/>
              </w:rPr>
              <w:t>по 700 рублей</w:t>
            </w:r>
          </w:p>
          <w:p w:rsidR="009F16F1" w:rsidRPr="00583EB5" w:rsidRDefault="009F16F1" w:rsidP="006B484C">
            <w:pPr>
              <w:jc w:val="center"/>
              <w:rPr>
                <w:sz w:val="22"/>
                <w:szCs w:val="22"/>
              </w:rPr>
            </w:pPr>
            <w:r w:rsidRPr="00583EB5">
              <w:rPr>
                <w:sz w:val="22"/>
                <w:szCs w:val="22"/>
              </w:rPr>
              <w:t xml:space="preserve">для каждого работника данной структуры </w:t>
            </w:r>
          </w:p>
        </w:tc>
      </w:tr>
      <w:tr w:rsidR="009F16F1" w:rsidRPr="00583EB5" w:rsidTr="006B484C">
        <w:tc>
          <w:tcPr>
            <w:tcW w:w="1809" w:type="dxa"/>
            <w:vAlign w:val="center"/>
          </w:tcPr>
          <w:p w:rsidR="009F16F1" w:rsidRPr="00583EB5" w:rsidRDefault="009F16F1" w:rsidP="006B484C">
            <w:pPr>
              <w:jc w:val="center"/>
              <w:rPr>
                <w:b/>
                <w:i/>
                <w:sz w:val="22"/>
                <w:szCs w:val="22"/>
              </w:rPr>
            </w:pPr>
            <w:r w:rsidRPr="00583EB5">
              <w:rPr>
                <w:b/>
                <w:i/>
                <w:sz w:val="22"/>
                <w:szCs w:val="22"/>
              </w:rPr>
              <w:t>Рабочие</w:t>
            </w:r>
          </w:p>
        </w:tc>
        <w:tc>
          <w:tcPr>
            <w:tcW w:w="5245" w:type="dxa"/>
            <w:vAlign w:val="center"/>
          </w:tcPr>
          <w:p w:rsidR="009F16F1" w:rsidRPr="00583EB5" w:rsidRDefault="009F16F1" w:rsidP="006B484C">
            <w:pPr>
              <w:jc w:val="both"/>
              <w:rPr>
                <w:sz w:val="22"/>
                <w:szCs w:val="22"/>
              </w:rPr>
            </w:pPr>
            <w:r w:rsidRPr="00583EB5">
              <w:rPr>
                <w:sz w:val="22"/>
                <w:szCs w:val="22"/>
              </w:rPr>
              <w:t xml:space="preserve">Успешное и добросовестное исполнение работником особых поручений руководителя Учреждения </w:t>
            </w:r>
          </w:p>
        </w:tc>
        <w:tc>
          <w:tcPr>
            <w:tcW w:w="2515" w:type="dxa"/>
            <w:vAlign w:val="center"/>
          </w:tcPr>
          <w:p w:rsidR="009F16F1" w:rsidRPr="00583EB5" w:rsidRDefault="009F16F1" w:rsidP="006B484C">
            <w:pPr>
              <w:jc w:val="center"/>
              <w:rPr>
                <w:b/>
                <w:i/>
                <w:sz w:val="22"/>
                <w:szCs w:val="22"/>
              </w:rPr>
            </w:pPr>
            <w:r w:rsidRPr="00583EB5">
              <w:rPr>
                <w:b/>
                <w:i/>
                <w:sz w:val="22"/>
                <w:szCs w:val="22"/>
              </w:rPr>
              <w:t>по 200 рублей</w:t>
            </w:r>
          </w:p>
          <w:p w:rsidR="009F16F1" w:rsidRPr="00583EB5" w:rsidRDefault="009F16F1" w:rsidP="006B484C">
            <w:pPr>
              <w:jc w:val="center"/>
              <w:rPr>
                <w:sz w:val="22"/>
                <w:szCs w:val="22"/>
              </w:rPr>
            </w:pPr>
            <w:r w:rsidRPr="00583EB5">
              <w:rPr>
                <w:sz w:val="22"/>
                <w:szCs w:val="22"/>
              </w:rPr>
              <w:t>для каждого работника данной структуры</w:t>
            </w:r>
          </w:p>
        </w:tc>
      </w:tr>
      <w:tr w:rsidR="009F16F1" w:rsidRPr="00583EB5" w:rsidTr="006B484C">
        <w:tc>
          <w:tcPr>
            <w:tcW w:w="1809" w:type="dxa"/>
            <w:vAlign w:val="center"/>
          </w:tcPr>
          <w:p w:rsidR="009F16F1" w:rsidRPr="00583EB5" w:rsidRDefault="009F16F1" w:rsidP="006B484C">
            <w:pPr>
              <w:jc w:val="center"/>
              <w:rPr>
                <w:b/>
                <w:i/>
                <w:sz w:val="22"/>
                <w:szCs w:val="22"/>
              </w:rPr>
            </w:pPr>
            <w:r w:rsidRPr="00583EB5">
              <w:rPr>
                <w:b/>
                <w:i/>
                <w:sz w:val="22"/>
                <w:szCs w:val="22"/>
              </w:rPr>
              <w:t>Педагогические работники</w:t>
            </w:r>
          </w:p>
        </w:tc>
        <w:tc>
          <w:tcPr>
            <w:tcW w:w="5245" w:type="dxa"/>
            <w:vAlign w:val="center"/>
          </w:tcPr>
          <w:p w:rsidR="009F16F1" w:rsidRPr="00583EB5" w:rsidRDefault="009F16F1" w:rsidP="006B484C">
            <w:pPr>
              <w:jc w:val="both"/>
              <w:rPr>
                <w:sz w:val="22"/>
                <w:szCs w:val="22"/>
              </w:rPr>
            </w:pPr>
            <w:r w:rsidRPr="00583EB5">
              <w:rPr>
                <w:sz w:val="22"/>
                <w:szCs w:val="22"/>
              </w:rPr>
              <w:t>Успешное и добросовестное исполнение работником особых поручений руководителя Учреждения. Руководство общественным музеем Учреждения, озеленение и уход за зимним садом Учреждения</w:t>
            </w:r>
          </w:p>
        </w:tc>
        <w:tc>
          <w:tcPr>
            <w:tcW w:w="2515" w:type="dxa"/>
            <w:vAlign w:val="center"/>
          </w:tcPr>
          <w:p w:rsidR="009F16F1" w:rsidRPr="00583EB5" w:rsidRDefault="009F16F1" w:rsidP="006B484C">
            <w:pPr>
              <w:jc w:val="center"/>
              <w:rPr>
                <w:b/>
                <w:i/>
                <w:sz w:val="22"/>
                <w:szCs w:val="22"/>
              </w:rPr>
            </w:pPr>
            <w:r w:rsidRPr="00583EB5">
              <w:rPr>
                <w:b/>
                <w:i/>
                <w:sz w:val="22"/>
                <w:szCs w:val="22"/>
              </w:rPr>
              <w:t>по 1000 рублей</w:t>
            </w:r>
          </w:p>
          <w:p w:rsidR="009F16F1" w:rsidRPr="00583EB5" w:rsidRDefault="009F16F1" w:rsidP="006B484C">
            <w:pPr>
              <w:jc w:val="center"/>
              <w:rPr>
                <w:b/>
                <w:i/>
                <w:sz w:val="22"/>
                <w:szCs w:val="22"/>
              </w:rPr>
            </w:pPr>
            <w:r w:rsidRPr="00583EB5">
              <w:rPr>
                <w:b/>
                <w:i/>
                <w:sz w:val="22"/>
                <w:szCs w:val="22"/>
              </w:rPr>
              <w:t xml:space="preserve"> </w:t>
            </w:r>
            <w:r w:rsidRPr="00583EB5">
              <w:rPr>
                <w:sz w:val="22"/>
                <w:szCs w:val="22"/>
              </w:rPr>
              <w:t>данной структуры работников от стимулирующих выплат за качество работ (ИРК)</w:t>
            </w:r>
          </w:p>
        </w:tc>
      </w:tr>
    </w:tbl>
    <w:p w:rsidR="009F16F1" w:rsidRPr="00583EB5" w:rsidRDefault="009F16F1" w:rsidP="009F16F1">
      <w:pPr>
        <w:rPr>
          <w:sz w:val="22"/>
          <w:szCs w:val="22"/>
        </w:rPr>
        <w:sectPr w:rsidR="009F16F1" w:rsidRPr="00583EB5" w:rsidSect="0043468C">
          <w:pgSz w:w="11905" w:h="16837"/>
          <w:pgMar w:top="1418" w:right="851" w:bottom="1135" w:left="1701" w:header="720" w:footer="720" w:gutter="0"/>
          <w:cols w:space="60"/>
          <w:noEndnote/>
          <w:docGrid w:linePitch="360"/>
        </w:sectPr>
      </w:pPr>
    </w:p>
    <w:p w:rsidR="009F16F1" w:rsidRPr="00583EB5" w:rsidRDefault="009F16F1" w:rsidP="009F16F1">
      <w:pPr>
        <w:ind w:firstLine="708"/>
        <w:jc w:val="right"/>
        <w:rPr>
          <w:sz w:val="22"/>
          <w:szCs w:val="22"/>
        </w:rPr>
      </w:pPr>
      <w:r w:rsidRPr="00583EB5">
        <w:rPr>
          <w:sz w:val="22"/>
          <w:szCs w:val="22"/>
        </w:rPr>
        <w:lastRenderedPageBreak/>
        <w:t>Приложение 3</w:t>
      </w:r>
    </w:p>
    <w:p w:rsidR="009F16F1" w:rsidRPr="00583EB5" w:rsidRDefault="009F16F1" w:rsidP="009F16F1">
      <w:pPr>
        <w:ind w:firstLine="708"/>
        <w:jc w:val="right"/>
        <w:rPr>
          <w:sz w:val="22"/>
          <w:szCs w:val="22"/>
        </w:rPr>
      </w:pPr>
    </w:p>
    <w:p w:rsidR="009F16F1" w:rsidRPr="00583EB5" w:rsidRDefault="009F16F1" w:rsidP="009F16F1">
      <w:pPr>
        <w:jc w:val="center"/>
        <w:rPr>
          <w:rStyle w:val="FontStyle13"/>
          <w:b/>
          <w:sz w:val="20"/>
        </w:rPr>
      </w:pPr>
      <w:r w:rsidRPr="00583EB5">
        <w:rPr>
          <w:rStyle w:val="FontStyle13"/>
          <w:sz w:val="20"/>
        </w:rPr>
        <w:t xml:space="preserve">ИНДИКАТОРНО-РЕЙТИНГОВАЯ КАРТА СПЕЦИАЛИСТОВ – ПЕДАГОГИЧЕСКОГО ПЕРСОНАЛА </w:t>
      </w:r>
    </w:p>
    <w:p w:rsidR="009F16F1" w:rsidRPr="00583EB5" w:rsidRDefault="009F16F1" w:rsidP="009F16F1">
      <w:pPr>
        <w:jc w:val="center"/>
        <w:rPr>
          <w:rStyle w:val="FontStyle13"/>
          <w:b/>
          <w:sz w:val="20"/>
        </w:rPr>
      </w:pPr>
      <w:r w:rsidRPr="00583EB5">
        <w:rPr>
          <w:rStyle w:val="FontStyle13"/>
          <w:sz w:val="20"/>
        </w:rPr>
        <w:t>(ПЕДАГОГИ ДОПОЛНИТЕЛЬНОГО ОБРАЗОВАНИЯ, МЕТОДИСТ, КОНЦЕРТМЕЙСТЕР, ПЕДАГОГ-ОРГАНИЗАТОР)</w:t>
      </w:r>
    </w:p>
    <w:p w:rsidR="009F16F1" w:rsidRPr="00583EB5" w:rsidRDefault="009F16F1" w:rsidP="009F16F1">
      <w:pPr>
        <w:jc w:val="center"/>
        <w:rPr>
          <w:rStyle w:val="FontStyle13"/>
          <w:b/>
          <w:sz w:val="20"/>
        </w:rPr>
      </w:pPr>
    </w:p>
    <w:p w:rsidR="009F16F1" w:rsidRPr="00583EB5" w:rsidRDefault="009F16F1" w:rsidP="009F16F1">
      <w:pPr>
        <w:jc w:val="center"/>
        <w:rPr>
          <w:rStyle w:val="FontStyle13"/>
          <w:b/>
          <w:sz w:val="20"/>
        </w:rPr>
      </w:pPr>
      <w:r w:rsidRPr="00583EB5">
        <w:rPr>
          <w:rStyle w:val="FontStyle13"/>
          <w:sz w:val="20"/>
        </w:rPr>
        <w:t>Ф.И.О._______________________________________________________________, должность_________________________________________</w:t>
      </w:r>
    </w:p>
    <w:p w:rsidR="009F16F1" w:rsidRPr="00583EB5" w:rsidRDefault="009F16F1" w:rsidP="009F16F1">
      <w:pPr>
        <w:rPr>
          <w:rStyle w:val="FontStyle13"/>
          <w:b/>
          <w:sz w:val="20"/>
        </w:rPr>
      </w:pPr>
    </w:p>
    <w:p w:rsidR="009F16F1" w:rsidRPr="00583EB5" w:rsidRDefault="009F16F1" w:rsidP="009F16F1">
      <w:pPr>
        <w:rPr>
          <w:rStyle w:val="FontStyle13"/>
          <w:b/>
          <w:sz w:val="20"/>
        </w:rPr>
      </w:pPr>
      <w:r w:rsidRPr="00583EB5">
        <w:rPr>
          <w:rStyle w:val="FontStyle13"/>
          <w:sz w:val="20"/>
        </w:rPr>
        <w:t>Период с ____________________ по ____</w:t>
      </w:r>
      <w:r>
        <w:rPr>
          <w:rStyle w:val="FontStyle13"/>
          <w:sz w:val="20"/>
        </w:rPr>
        <w:t>_________________</w:t>
      </w:r>
      <w:r w:rsidRPr="00583EB5">
        <w:rPr>
          <w:rStyle w:val="FontStyle13"/>
          <w:sz w:val="20"/>
        </w:rPr>
        <w:t xml:space="preserve"> (Обратите внимание: таблица заполняется ежемесячно, кроме июня, июля, августа)</w:t>
      </w:r>
    </w:p>
    <w:p w:rsidR="009F16F1" w:rsidRPr="00583EB5" w:rsidRDefault="009F16F1" w:rsidP="009F16F1">
      <w:pPr>
        <w:jc w:val="center"/>
        <w:rPr>
          <w:rStyle w:val="FontStyle13"/>
          <w:b/>
        </w:rPr>
      </w:pPr>
    </w:p>
    <w:tbl>
      <w:tblPr>
        <w:tblStyle w:val="ad"/>
        <w:tblW w:w="14719" w:type="dxa"/>
        <w:tblLayout w:type="fixed"/>
        <w:tblLook w:val="04A0" w:firstRow="1" w:lastRow="0" w:firstColumn="1" w:lastColumn="0" w:noHBand="0" w:noVBand="1"/>
      </w:tblPr>
      <w:tblGrid>
        <w:gridCol w:w="535"/>
        <w:gridCol w:w="2116"/>
        <w:gridCol w:w="5537"/>
        <w:gridCol w:w="712"/>
        <w:gridCol w:w="428"/>
        <w:gridCol w:w="425"/>
        <w:gridCol w:w="660"/>
        <w:gridCol w:w="2604"/>
        <w:gridCol w:w="1685"/>
        <w:gridCol w:w="17"/>
      </w:tblGrid>
      <w:tr w:rsidR="009F16F1" w:rsidRPr="00583EB5" w:rsidTr="006B484C">
        <w:trPr>
          <w:trHeight w:val="255"/>
        </w:trPr>
        <w:tc>
          <w:tcPr>
            <w:tcW w:w="535" w:type="dxa"/>
            <w:vMerge w:val="restart"/>
          </w:tcPr>
          <w:p w:rsidR="009F16F1" w:rsidRPr="00583EB5" w:rsidRDefault="009F16F1" w:rsidP="006B484C">
            <w:pPr>
              <w:jc w:val="center"/>
              <w:rPr>
                <w:rStyle w:val="FontStyle13"/>
                <w:b/>
                <w:i/>
                <w:sz w:val="18"/>
              </w:rPr>
            </w:pPr>
            <w:r w:rsidRPr="00583EB5">
              <w:rPr>
                <w:rStyle w:val="FontStyle13"/>
                <w:i/>
                <w:sz w:val="18"/>
              </w:rPr>
              <w:t>№ п/п</w:t>
            </w:r>
          </w:p>
        </w:tc>
        <w:tc>
          <w:tcPr>
            <w:tcW w:w="2116" w:type="dxa"/>
            <w:vMerge w:val="restart"/>
            <w:vAlign w:val="center"/>
          </w:tcPr>
          <w:p w:rsidR="009F16F1" w:rsidRPr="00583EB5" w:rsidRDefault="009F16F1" w:rsidP="006B484C">
            <w:pPr>
              <w:jc w:val="center"/>
              <w:rPr>
                <w:rStyle w:val="FontStyle13"/>
                <w:b/>
                <w:i/>
                <w:sz w:val="18"/>
              </w:rPr>
            </w:pPr>
            <w:r w:rsidRPr="00583EB5">
              <w:rPr>
                <w:rStyle w:val="FontStyle13"/>
                <w:i/>
                <w:sz w:val="18"/>
              </w:rPr>
              <w:t>Показатели эффективности</w:t>
            </w:r>
          </w:p>
        </w:tc>
        <w:tc>
          <w:tcPr>
            <w:tcW w:w="5537" w:type="dxa"/>
            <w:vMerge w:val="restart"/>
            <w:vAlign w:val="center"/>
          </w:tcPr>
          <w:p w:rsidR="009F16F1" w:rsidRPr="00583EB5" w:rsidRDefault="009F16F1" w:rsidP="006B484C">
            <w:pPr>
              <w:jc w:val="center"/>
              <w:rPr>
                <w:rStyle w:val="FontStyle13"/>
                <w:b/>
                <w:i/>
                <w:sz w:val="18"/>
              </w:rPr>
            </w:pPr>
            <w:r w:rsidRPr="00583EB5">
              <w:rPr>
                <w:rStyle w:val="FontStyle13"/>
                <w:i/>
                <w:sz w:val="18"/>
              </w:rPr>
              <w:t>Критерии эффективности</w:t>
            </w:r>
          </w:p>
        </w:tc>
        <w:tc>
          <w:tcPr>
            <w:tcW w:w="712" w:type="dxa"/>
            <w:vMerge w:val="restart"/>
            <w:vAlign w:val="center"/>
          </w:tcPr>
          <w:p w:rsidR="009F16F1" w:rsidRPr="00583EB5" w:rsidRDefault="009F16F1" w:rsidP="006B484C">
            <w:pPr>
              <w:jc w:val="center"/>
              <w:rPr>
                <w:rStyle w:val="FontStyle13"/>
                <w:b/>
                <w:i/>
                <w:sz w:val="18"/>
              </w:rPr>
            </w:pPr>
            <w:r w:rsidRPr="00583EB5">
              <w:rPr>
                <w:rStyle w:val="FontStyle13"/>
                <w:i/>
                <w:sz w:val="18"/>
              </w:rPr>
              <w:t xml:space="preserve">Балл </w:t>
            </w:r>
          </w:p>
        </w:tc>
        <w:tc>
          <w:tcPr>
            <w:tcW w:w="1513" w:type="dxa"/>
            <w:gridSpan w:val="3"/>
            <w:vAlign w:val="center"/>
          </w:tcPr>
          <w:p w:rsidR="009F16F1" w:rsidRPr="00583EB5" w:rsidRDefault="009F16F1" w:rsidP="006B484C">
            <w:pPr>
              <w:jc w:val="center"/>
              <w:rPr>
                <w:rStyle w:val="FontStyle13"/>
                <w:b/>
                <w:i/>
                <w:sz w:val="18"/>
              </w:rPr>
            </w:pPr>
            <w:r w:rsidRPr="00583EB5">
              <w:rPr>
                <w:rStyle w:val="FontStyle13"/>
                <w:i/>
                <w:sz w:val="18"/>
              </w:rPr>
              <w:t>Кол-во баллов</w:t>
            </w:r>
          </w:p>
        </w:tc>
        <w:tc>
          <w:tcPr>
            <w:tcW w:w="2604" w:type="dxa"/>
            <w:vMerge w:val="restart"/>
            <w:vAlign w:val="center"/>
          </w:tcPr>
          <w:p w:rsidR="009F16F1" w:rsidRPr="00583EB5" w:rsidRDefault="009F16F1" w:rsidP="006B484C">
            <w:pPr>
              <w:jc w:val="center"/>
              <w:rPr>
                <w:rStyle w:val="FontStyle13"/>
                <w:b/>
                <w:i/>
                <w:sz w:val="18"/>
              </w:rPr>
            </w:pPr>
            <w:r w:rsidRPr="00583EB5">
              <w:rPr>
                <w:rStyle w:val="FontStyle13"/>
                <w:i/>
                <w:sz w:val="18"/>
              </w:rPr>
              <w:t>Форма отчетности, содержащая информацию о выполнении (подтверждение) показателя</w:t>
            </w:r>
          </w:p>
        </w:tc>
        <w:tc>
          <w:tcPr>
            <w:tcW w:w="1702" w:type="dxa"/>
            <w:gridSpan w:val="2"/>
            <w:vMerge w:val="restart"/>
            <w:textDirection w:val="btLr"/>
            <w:vAlign w:val="center"/>
          </w:tcPr>
          <w:p w:rsidR="009F16F1" w:rsidRPr="00583EB5" w:rsidRDefault="009F16F1" w:rsidP="006B484C">
            <w:pPr>
              <w:ind w:left="113" w:right="113"/>
              <w:jc w:val="center"/>
              <w:rPr>
                <w:rStyle w:val="FontStyle13"/>
                <w:b/>
                <w:i/>
                <w:sz w:val="18"/>
              </w:rPr>
            </w:pPr>
            <w:r w:rsidRPr="00583EB5">
              <w:rPr>
                <w:rStyle w:val="FontStyle13"/>
                <w:i/>
                <w:sz w:val="18"/>
              </w:rPr>
              <w:t>Пояснения по заполнению ИРК</w:t>
            </w:r>
          </w:p>
        </w:tc>
      </w:tr>
      <w:tr w:rsidR="009F16F1" w:rsidRPr="00583EB5" w:rsidTr="006B484C">
        <w:trPr>
          <w:cantSplit/>
          <w:trHeight w:val="1042"/>
        </w:trPr>
        <w:tc>
          <w:tcPr>
            <w:tcW w:w="535" w:type="dxa"/>
            <w:vMerge/>
          </w:tcPr>
          <w:p w:rsidR="009F16F1" w:rsidRPr="00583EB5" w:rsidRDefault="009F16F1" w:rsidP="006B484C">
            <w:pPr>
              <w:jc w:val="center"/>
              <w:rPr>
                <w:rStyle w:val="FontStyle13"/>
                <w:b/>
                <w:i/>
                <w:sz w:val="18"/>
              </w:rPr>
            </w:pPr>
          </w:p>
        </w:tc>
        <w:tc>
          <w:tcPr>
            <w:tcW w:w="2116" w:type="dxa"/>
            <w:vMerge/>
            <w:vAlign w:val="center"/>
          </w:tcPr>
          <w:p w:rsidR="009F16F1" w:rsidRPr="00583EB5" w:rsidRDefault="009F16F1" w:rsidP="006B484C">
            <w:pPr>
              <w:jc w:val="center"/>
              <w:rPr>
                <w:rStyle w:val="FontStyle13"/>
                <w:b/>
                <w:i/>
                <w:sz w:val="18"/>
              </w:rPr>
            </w:pPr>
          </w:p>
        </w:tc>
        <w:tc>
          <w:tcPr>
            <w:tcW w:w="5537" w:type="dxa"/>
            <w:vMerge/>
            <w:vAlign w:val="center"/>
          </w:tcPr>
          <w:p w:rsidR="009F16F1" w:rsidRPr="00583EB5" w:rsidRDefault="009F16F1" w:rsidP="006B484C">
            <w:pPr>
              <w:jc w:val="center"/>
              <w:rPr>
                <w:rStyle w:val="FontStyle13"/>
                <w:b/>
                <w:i/>
                <w:sz w:val="18"/>
              </w:rPr>
            </w:pPr>
          </w:p>
        </w:tc>
        <w:tc>
          <w:tcPr>
            <w:tcW w:w="712" w:type="dxa"/>
            <w:vMerge/>
            <w:vAlign w:val="center"/>
          </w:tcPr>
          <w:p w:rsidR="009F16F1" w:rsidRPr="00583EB5" w:rsidRDefault="009F16F1" w:rsidP="006B484C">
            <w:pPr>
              <w:jc w:val="center"/>
              <w:rPr>
                <w:rStyle w:val="FontStyle13"/>
                <w:b/>
                <w:i/>
                <w:sz w:val="18"/>
              </w:rPr>
            </w:pPr>
          </w:p>
        </w:tc>
        <w:tc>
          <w:tcPr>
            <w:tcW w:w="428" w:type="dxa"/>
            <w:textDirection w:val="btLr"/>
            <w:vAlign w:val="center"/>
          </w:tcPr>
          <w:p w:rsidR="009F16F1" w:rsidRPr="00583EB5" w:rsidRDefault="009F16F1" w:rsidP="006B484C">
            <w:pPr>
              <w:ind w:left="113" w:right="113"/>
              <w:jc w:val="center"/>
              <w:rPr>
                <w:rStyle w:val="FontStyle13"/>
                <w:b/>
                <w:i/>
                <w:sz w:val="18"/>
              </w:rPr>
            </w:pPr>
            <w:r w:rsidRPr="00583EB5">
              <w:rPr>
                <w:rStyle w:val="FontStyle13"/>
                <w:i/>
                <w:sz w:val="18"/>
              </w:rPr>
              <w:t xml:space="preserve"> педагог</w:t>
            </w:r>
          </w:p>
        </w:tc>
        <w:tc>
          <w:tcPr>
            <w:tcW w:w="425" w:type="dxa"/>
            <w:textDirection w:val="btLr"/>
            <w:vAlign w:val="center"/>
          </w:tcPr>
          <w:p w:rsidR="009F16F1" w:rsidRPr="00583EB5" w:rsidRDefault="009F16F1" w:rsidP="006B484C">
            <w:pPr>
              <w:ind w:left="113" w:right="113"/>
              <w:jc w:val="center"/>
              <w:rPr>
                <w:rStyle w:val="FontStyle13"/>
                <w:b/>
                <w:i/>
                <w:sz w:val="18"/>
              </w:rPr>
            </w:pPr>
            <w:r w:rsidRPr="00583EB5">
              <w:rPr>
                <w:rStyle w:val="FontStyle13"/>
                <w:i/>
                <w:sz w:val="18"/>
              </w:rPr>
              <w:t>Рук.МО</w:t>
            </w:r>
          </w:p>
        </w:tc>
        <w:tc>
          <w:tcPr>
            <w:tcW w:w="660" w:type="dxa"/>
            <w:textDirection w:val="btLr"/>
            <w:vAlign w:val="center"/>
          </w:tcPr>
          <w:p w:rsidR="009F16F1" w:rsidRPr="00583EB5" w:rsidRDefault="009F16F1" w:rsidP="006B484C">
            <w:pPr>
              <w:ind w:left="113" w:right="113"/>
              <w:jc w:val="center"/>
              <w:rPr>
                <w:rStyle w:val="FontStyle13"/>
                <w:b/>
                <w:i/>
                <w:sz w:val="18"/>
              </w:rPr>
            </w:pPr>
            <w:r w:rsidRPr="00583EB5">
              <w:rPr>
                <w:rStyle w:val="FontStyle13"/>
                <w:i/>
                <w:sz w:val="18"/>
              </w:rPr>
              <w:t>Член комиссии</w:t>
            </w:r>
          </w:p>
        </w:tc>
        <w:tc>
          <w:tcPr>
            <w:tcW w:w="2604" w:type="dxa"/>
            <w:vMerge/>
            <w:vAlign w:val="center"/>
          </w:tcPr>
          <w:p w:rsidR="009F16F1" w:rsidRPr="00583EB5" w:rsidRDefault="009F16F1" w:rsidP="006B484C">
            <w:pPr>
              <w:jc w:val="center"/>
              <w:rPr>
                <w:rStyle w:val="FontStyle13"/>
                <w:b/>
                <w:i/>
                <w:sz w:val="18"/>
              </w:rPr>
            </w:pPr>
          </w:p>
        </w:tc>
        <w:tc>
          <w:tcPr>
            <w:tcW w:w="1702" w:type="dxa"/>
            <w:gridSpan w:val="2"/>
            <w:vMerge/>
            <w:vAlign w:val="center"/>
          </w:tcPr>
          <w:p w:rsidR="009F16F1" w:rsidRPr="00583EB5" w:rsidRDefault="009F16F1" w:rsidP="006B484C">
            <w:pPr>
              <w:jc w:val="center"/>
              <w:rPr>
                <w:rStyle w:val="FontStyle13"/>
                <w:b/>
                <w:i/>
                <w:sz w:val="18"/>
              </w:rPr>
            </w:pPr>
          </w:p>
        </w:tc>
      </w:tr>
      <w:tr w:rsidR="009F16F1" w:rsidRPr="00583EB5" w:rsidTr="006B484C">
        <w:trPr>
          <w:cantSplit/>
          <w:trHeight w:val="1134"/>
        </w:trPr>
        <w:tc>
          <w:tcPr>
            <w:tcW w:w="535" w:type="dxa"/>
            <w:vMerge w:val="restart"/>
            <w:vAlign w:val="center"/>
          </w:tcPr>
          <w:p w:rsidR="009F16F1" w:rsidRPr="00583EB5" w:rsidRDefault="009F16F1" w:rsidP="006B484C">
            <w:pPr>
              <w:jc w:val="center"/>
              <w:rPr>
                <w:rStyle w:val="FontStyle13"/>
                <w:sz w:val="18"/>
              </w:rPr>
            </w:pPr>
            <w:r w:rsidRPr="00583EB5">
              <w:rPr>
                <w:rStyle w:val="FontStyle13"/>
                <w:sz w:val="18"/>
              </w:rPr>
              <w:t>1.</w:t>
            </w:r>
          </w:p>
        </w:tc>
        <w:tc>
          <w:tcPr>
            <w:tcW w:w="2116" w:type="dxa"/>
            <w:vMerge w:val="restart"/>
            <w:vAlign w:val="center"/>
          </w:tcPr>
          <w:p w:rsidR="009F16F1" w:rsidRPr="00583EB5" w:rsidRDefault="009F16F1" w:rsidP="006B484C">
            <w:pPr>
              <w:jc w:val="center"/>
              <w:rPr>
                <w:rStyle w:val="FontStyle13"/>
                <w:sz w:val="18"/>
              </w:rPr>
            </w:pPr>
            <w:r w:rsidRPr="00583EB5">
              <w:rPr>
                <w:rStyle w:val="FontStyle13"/>
                <w:sz w:val="18"/>
              </w:rPr>
              <w:t>Обеспечение качественного образования и уровень развития обучающихся</w:t>
            </w:r>
          </w:p>
        </w:tc>
        <w:tc>
          <w:tcPr>
            <w:tcW w:w="5537" w:type="dxa"/>
            <w:vAlign w:val="center"/>
          </w:tcPr>
          <w:p w:rsidR="009F16F1" w:rsidRPr="00583EB5" w:rsidRDefault="009F16F1" w:rsidP="006B484C">
            <w:pPr>
              <w:jc w:val="both"/>
              <w:rPr>
                <w:rStyle w:val="FontStyle13"/>
                <w:sz w:val="18"/>
              </w:rPr>
            </w:pPr>
            <w:r w:rsidRPr="00583EB5">
              <w:rPr>
                <w:rStyle w:val="FontStyle13"/>
                <w:sz w:val="18"/>
              </w:rPr>
              <w:t>1.1.Динамика индивидуальных образовательных результатов (по результатам контрольных мероприятий, промежуточной и итоговой аттестации) – оценивается динамика индивидуальных достижений по качеству конечных результатов усвоения учебного материала, или определению уровня освоения того или иного учебного материала, т.е. «прирост» учебных достижений (на основании локального акта и проведенного мониторинга в декабре и апреле) –  средний показатель 95% (устанавливается на полугодие и выплачивается ЕЖЕМЕСЯЧНО в течение следующего полугодия)</w:t>
            </w:r>
          </w:p>
        </w:tc>
        <w:tc>
          <w:tcPr>
            <w:tcW w:w="712" w:type="dxa"/>
          </w:tcPr>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r w:rsidRPr="00583EB5">
              <w:rPr>
                <w:rStyle w:val="FontStyle13"/>
                <w:sz w:val="18"/>
              </w:rPr>
              <w:t>8</w:t>
            </w:r>
          </w:p>
        </w:tc>
        <w:tc>
          <w:tcPr>
            <w:tcW w:w="428" w:type="dxa"/>
          </w:tcPr>
          <w:p w:rsidR="009F16F1" w:rsidRPr="00583EB5" w:rsidRDefault="009F16F1" w:rsidP="006B484C">
            <w:pPr>
              <w:jc w:val="both"/>
              <w:rPr>
                <w:rStyle w:val="FontStyle13"/>
                <w:sz w:val="18"/>
              </w:rPr>
            </w:pPr>
          </w:p>
        </w:tc>
        <w:tc>
          <w:tcPr>
            <w:tcW w:w="425" w:type="dxa"/>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Align w:val="center"/>
          </w:tcPr>
          <w:p w:rsidR="009F16F1" w:rsidRPr="00583EB5" w:rsidRDefault="009F16F1" w:rsidP="006B484C">
            <w:pPr>
              <w:jc w:val="center"/>
              <w:rPr>
                <w:rStyle w:val="FontStyle13"/>
                <w:sz w:val="18"/>
              </w:rPr>
            </w:pPr>
            <w:r w:rsidRPr="00583EB5">
              <w:rPr>
                <w:rStyle w:val="FontStyle13"/>
                <w:sz w:val="18"/>
              </w:rPr>
              <w:t xml:space="preserve">Мониторинг оценки достижений обучающихся, определенных в образовательных программах на основе данных педагогов </w:t>
            </w:r>
          </w:p>
          <w:p w:rsidR="009F16F1" w:rsidRPr="00583EB5" w:rsidRDefault="009F16F1" w:rsidP="006B484C">
            <w:pPr>
              <w:jc w:val="center"/>
              <w:rPr>
                <w:rStyle w:val="FontStyle13"/>
                <w:sz w:val="18"/>
              </w:rPr>
            </w:pPr>
            <w:r w:rsidRPr="00583EB5">
              <w:rPr>
                <w:rStyle w:val="FontStyle13"/>
                <w:sz w:val="18"/>
              </w:rPr>
              <w:t>(приказ и аналитическая справка зам.директора по учебной работе</w:t>
            </w:r>
          </w:p>
        </w:tc>
        <w:tc>
          <w:tcPr>
            <w:tcW w:w="1702" w:type="dxa"/>
            <w:gridSpan w:val="2"/>
            <w:textDirection w:val="btLr"/>
            <w:vAlign w:val="center"/>
          </w:tcPr>
          <w:p w:rsidR="009F16F1" w:rsidRPr="00583EB5" w:rsidRDefault="009F16F1" w:rsidP="006B484C">
            <w:pPr>
              <w:ind w:left="113" w:right="113"/>
              <w:jc w:val="center"/>
              <w:rPr>
                <w:rStyle w:val="FontStyle13"/>
                <w:b/>
                <w:sz w:val="18"/>
              </w:rPr>
            </w:pPr>
            <w:r w:rsidRPr="00583EB5">
              <w:rPr>
                <w:rStyle w:val="FontStyle13"/>
                <w:sz w:val="18"/>
              </w:rPr>
              <w:t>На основании локального акта и проведенного мониторинга учреждением в декабре и апреле</w:t>
            </w: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1.2.Участие обучающихся в конкурсах различного уровня (независимо от количества участников и количества конкурсов на каждом уровне) - ЕЖЕМЕСЯЧНО:</w:t>
            </w:r>
          </w:p>
          <w:p w:rsidR="009F16F1" w:rsidRPr="00583EB5" w:rsidRDefault="009F16F1" w:rsidP="006B484C">
            <w:pPr>
              <w:jc w:val="both"/>
              <w:rPr>
                <w:rStyle w:val="FontStyle13"/>
                <w:sz w:val="18"/>
              </w:rPr>
            </w:pPr>
            <w:r w:rsidRPr="00583EB5">
              <w:rPr>
                <w:rStyle w:val="FontStyle13"/>
                <w:sz w:val="18"/>
              </w:rPr>
              <w:t>-на уровне образовательной организации</w:t>
            </w:r>
          </w:p>
        </w:tc>
        <w:tc>
          <w:tcPr>
            <w:tcW w:w="712" w:type="dxa"/>
            <w:vAlign w:val="center"/>
          </w:tcPr>
          <w:p w:rsidR="009F16F1" w:rsidRPr="00583EB5" w:rsidRDefault="009F16F1" w:rsidP="006B484C">
            <w:pPr>
              <w:jc w:val="center"/>
              <w:rPr>
                <w:rStyle w:val="FontStyle13"/>
                <w:sz w:val="18"/>
              </w:rPr>
            </w:pPr>
            <w:r w:rsidRPr="00583EB5">
              <w:rPr>
                <w:rStyle w:val="FontStyle13"/>
                <w:sz w:val="18"/>
              </w:rPr>
              <w:t xml:space="preserve">1 </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restart"/>
            <w:vAlign w:val="center"/>
          </w:tcPr>
          <w:p w:rsidR="009F16F1" w:rsidRPr="00583EB5" w:rsidRDefault="009F16F1" w:rsidP="006B484C">
            <w:pPr>
              <w:jc w:val="center"/>
              <w:rPr>
                <w:rStyle w:val="FontStyle13"/>
                <w:sz w:val="18"/>
              </w:rPr>
            </w:pPr>
            <w:r w:rsidRPr="00583EB5">
              <w:rPr>
                <w:rStyle w:val="FontStyle13"/>
                <w:sz w:val="18"/>
              </w:rPr>
              <w:t xml:space="preserve">Копия приказа, </w:t>
            </w:r>
          </w:p>
          <w:p w:rsidR="009F16F1" w:rsidRPr="00583EB5" w:rsidRDefault="009F16F1" w:rsidP="006B484C">
            <w:pPr>
              <w:jc w:val="center"/>
              <w:rPr>
                <w:rStyle w:val="FontStyle13"/>
                <w:sz w:val="18"/>
              </w:rPr>
            </w:pPr>
            <w:r w:rsidRPr="00583EB5">
              <w:rPr>
                <w:rStyle w:val="FontStyle13"/>
                <w:sz w:val="18"/>
              </w:rPr>
              <w:t>грамоты, диплома</w:t>
            </w:r>
          </w:p>
          <w:p w:rsidR="009F16F1" w:rsidRPr="00583EB5" w:rsidRDefault="009F16F1" w:rsidP="006B484C">
            <w:pPr>
              <w:jc w:val="center"/>
              <w:rPr>
                <w:rStyle w:val="FontStyle13"/>
                <w:sz w:val="18"/>
              </w:rPr>
            </w:pPr>
            <w:r w:rsidRPr="00583EB5">
              <w:rPr>
                <w:rStyle w:val="FontStyle13"/>
                <w:sz w:val="18"/>
              </w:rPr>
              <w:t>(скриншот для Интернет конкурсов)</w:t>
            </w:r>
          </w:p>
        </w:tc>
        <w:tc>
          <w:tcPr>
            <w:tcW w:w="1702" w:type="dxa"/>
            <w:gridSpan w:val="2"/>
            <w:vMerge w:val="restart"/>
            <w:textDirection w:val="btLr"/>
            <w:vAlign w:val="center"/>
          </w:tcPr>
          <w:p w:rsidR="009F16F1" w:rsidRPr="00583EB5" w:rsidRDefault="009F16F1" w:rsidP="006B484C">
            <w:pPr>
              <w:ind w:left="113" w:right="113"/>
              <w:jc w:val="center"/>
              <w:rPr>
                <w:rStyle w:val="FontStyle13"/>
                <w:b/>
                <w:sz w:val="18"/>
              </w:rPr>
            </w:pPr>
            <w:r w:rsidRPr="00583EB5">
              <w:rPr>
                <w:rStyle w:val="FontStyle13"/>
                <w:sz w:val="18"/>
              </w:rPr>
              <w:t>Независимо от количества участников и количества конкурсов на каждом уровне</w:t>
            </w: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-на муниципальном и/или территориальном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 xml:space="preserve">2 </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-на региональном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 xml:space="preserve">3 </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-на федеральном и/или международном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4</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-участие в Интернет конкурсах</w:t>
            </w:r>
          </w:p>
        </w:tc>
        <w:tc>
          <w:tcPr>
            <w:tcW w:w="712" w:type="dxa"/>
            <w:vAlign w:val="center"/>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rPr>
          <w:trHeight w:val="895"/>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1.3.Результативность (за каждого победителя или призера) обучающихся в мероприятиях различного уровня  - ЕЖЕМЕСЯЧНО:</w:t>
            </w:r>
          </w:p>
          <w:p w:rsidR="009F16F1" w:rsidRPr="00583EB5" w:rsidRDefault="009F16F1" w:rsidP="006B484C">
            <w:pPr>
              <w:jc w:val="both"/>
              <w:rPr>
                <w:rStyle w:val="FontStyle13"/>
                <w:sz w:val="18"/>
              </w:rPr>
            </w:pPr>
            <w:r w:rsidRPr="00583EB5">
              <w:rPr>
                <w:rStyle w:val="FontStyle13"/>
                <w:sz w:val="18"/>
              </w:rPr>
              <w:t>-на уровне учреждения</w:t>
            </w:r>
          </w:p>
        </w:tc>
        <w:tc>
          <w:tcPr>
            <w:tcW w:w="712" w:type="dxa"/>
            <w:vAlign w:val="center"/>
          </w:tcPr>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r w:rsidRPr="00583EB5">
              <w:rPr>
                <w:rStyle w:val="FontStyle13"/>
                <w:sz w:val="18"/>
              </w:rPr>
              <w:t>2</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restart"/>
            <w:textDirection w:val="btLr"/>
            <w:vAlign w:val="center"/>
          </w:tcPr>
          <w:p w:rsidR="009F16F1" w:rsidRPr="00583EB5" w:rsidRDefault="009F16F1" w:rsidP="006B484C">
            <w:pPr>
              <w:jc w:val="center"/>
              <w:rPr>
                <w:rStyle w:val="FontStyle13"/>
                <w:b/>
                <w:sz w:val="18"/>
              </w:rPr>
            </w:pPr>
            <w:r w:rsidRPr="00583EB5">
              <w:rPr>
                <w:rStyle w:val="FontStyle13"/>
                <w:sz w:val="18"/>
              </w:rPr>
              <w:t>За каждого победителя или призера. на муниципальном и/или территориальном уровне (не более 10 баллов)</w:t>
            </w:r>
          </w:p>
        </w:tc>
      </w:tr>
      <w:tr w:rsidR="009F16F1" w:rsidRPr="00583EB5" w:rsidTr="006B484C">
        <w:trPr>
          <w:trHeight w:val="265"/>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-на муниципальном и/или территориальном уровне (не более 10 баллов)</w:t>
            </w:r>
          </w:p>
        </w:tc>
        <w:tc>
          <w:tcPr>
            <w:tcW w:w="712" w:type="dxa"/>
            <w:vAlign w:val="center"/>
          </w:tcPr>
          <w:p w:rsidR="009F16F1" w:rsidRPr="00583EB5" w:rsidRDefault="009F16F1" w:rsidP="006B484C">
            <w:pPr>
              <w:jc w:val="center"/>
              <w:rPr>
                <w:rStyle w:val="FontStyle13"/>
                <w:sz w:val="18"/>
              </w:rPr>
            </w:pPr>
            <w:r w:rsidRPr="00583EB5">
              <w:rPr>
                <w:rStyle w:val="FontStyle13"/>
                <w:sz w:val="18"/>
              </w:rPr>
              <w:t>2</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textDirection w:val="btLr"/>
            <w:vAlign w:val="center"/>
          </w:tcPr>
          <w:p w:rsidR="009F16F1" w:rsidRPr="00583EB5" w:rsidRDefault="009F16F1" w:rsidP="006B484C">
            <w:pPr>
              <w:jc w:val="center"/>
              <w:rPr>
                <w:rStyle w:val="FontStyle13"/>
                <w:b/>
                <w:sz w:val="18"/>
              </w:rPr>
            </w:pPr>
          </w:p>
        </w:tc>
      </w:tr>
      <w:tr w:rsidR="009F16F1" w:rsidRPr="00583EB5" w:rsidTr="006B484C">
        <w:trPr>
          <w:trHeight w:val="265"/>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rPr>
                <w:rStyle w:val="FontStyle13"/>
                <w:sz w:val="18"/>
              </w:rPr>
            </w:pPr>
            <w:r w:rsidRPr="00583EB5">
              <w:rPr>
                <w:rStyle w:val="FontStyle13"/>
                <w:sz w:val="18"/>
              </w:rPr>
              <w:t>-на региональном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4</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textDirection w:val="btLr"/>
            <w:vAlign w:val="center"/>
          </w:tcPr>
          <w:p w:rsidR="009F16F1" w:rsidRPr="00583EB5" w:rsidRDefault="009F16F1" w:rsidP="006B484C">
            <w:pPr>
              <w:jc w:val="center"/>
              <w:rPr>
                <w:rStyle w:val="FontStyle13"/>
                <w:b/>
                <w:sz w:val="18"/>
              </w:rPr>
            </w:pPr>
          </w:p>
        </w:tc>
      </w:tr>
      <w:tr w:rsidR="009F16F1" w:rsidRPr="00583EB5" w:rsidTr="006B484C">
        <w:trPr>
          <w:trHeight w:val="265"/>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rPr>
                <w:rStyle w:val="FontStyle13"/>
                <w:sz w:val="18"/>
              </w:rPr>
            </w:pPr>
            <w:r w:rsidRPr="00583EB5">
              <w:rPr>
                <w:rStyle w:val="FontStyle13"/>
                <w:sz w:val="18"/>
              </w:rPr>
              <w:t>-на федеральном и/или международном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5</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textDirection w:val="btLr"/>
            <w:vAlign w:val="center"/>
          </w:tcPr>
          <w:p w:rsidR="009F16F1" w:rsidRPr="00583EB5" w:rsidRDefault="009F16F1" w:rsidP="006B484C">
            <w:pPr>
              <w:jc w:val="center"/>
              <w:rPr>
                <w:rStyle w:val="FontStyle13"/>
                <w:b/>
                <w:sz w:val="18"/>
              </w:rPr>
            </w:pPr>
          </w:p>
        </w:tc>
      </w:tr>
      <w:tr w:rsidR="009F16F1" w:rsidRPr="00583EB5" w:rsidTr="006B484C">
        <w:trPr>
          <w:trHeight w:val="330"/>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-в Интернет конкурсах (независимо от количества победителей и призеров, количества конкурсов)</w:t>
            </w:r>
          </w:p>
        </w:tc>
        <w:tc>
          <w:tcPr>
            <w:tcW w:w="712" w:type="dxa"/>
          </w:tcPr>
          <w:p w:rsidR="009F16F1" w:rsidRPr="00583EB5" w:rsidRDefault="009F16F1" w:rsidP="006B484C">
            <w:pPr>
              <w:jc w:val="center"/>
              <w:rPr>
                <w:rStyle w:val="FontStyle13"/>
                <w:sz w:val="18"/>
              </w:rPr>
            </w:pPr>
            <w:r w:rsidRPr="00583EB5">
              <w:rPr>
                <w:rStyle w:val="FontStyle13"/>
                <w:sz w:val="18"/>
              </w:rPr>
              <w:t>3</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539"/>
        </w:trPr>
        <w:tc>
          <w:tcPr>
            <w:tcW w:w="535" w:type="dxa"/>
            <w:vMerge w:val="restart"/>
            <w:vAlign w:val="center"/>
          </w:tcPr>
          <w:p w:rsidR="009F16F1" w:rsidRPr="00583EB5" w:rsidRDefault="009F16F1" w:rsidP="006B484C">
            <w:pPr>
              <w:jc w:val="center"/>
              <w:rPr>
                <w:rStyle w:val="FontStyle13"/>
                <w:sz w:val="18"/>
              </w:rPr>
            </w:pPr>
            <w:r w:rsidRPr="00583EB5">
              <w:rPr>
                <w:rStyle w:val="FontStyle13"/>
                <w:sz w:val="18"/>
              </w:rPr>
              <w:lastRenderedPageBreak/>
              <w:t>2.</w:t>
            </w:r>
          </w:p>
        </w:tc>
        <w:tc>
          <w:tcPr>
            <w:tcW w:w="2116" w:type="dxa"/>
            <w:vMerge w:val="restart"/>
            <w:vAlign w:val="center"/>
          </w:tcPr>
          <w:p w:rsidR="009F16F1" w:rsidRPr="00583EB5" w:rsidRDefault="009F16F1" w:rsidP="006B484C">
            <w:pPr>
              <w:jc w:val="center"/>
              <w:rPr>
                <w:rStyle w:val="FontStyle13"/>
                <w:sz w:val="18"/>
              </w:rPr>
            </w:pPr>
            <w:r w:rsidRPr="00583EB5">
              <w:rPr>
                <w:rStyle w:val="FontStyle13"/>
                <w:sz w:val="18"/>
              </w:rPr>
              <w:t>Эффективность и результативность воспитательной работы</w:t>
            </w:r>
          </w:p>
        </w:tc>
        <w:tc>
          <w:tcPr>
            <w:tcW w:w="5537" w:type="dxa"/>
            <w:vAlign w:val="center"/>
          </w:tcPr>
          <w:p w:rsidR="009F16F1" w:rsidRPr="00583EB5" w:rsidRDefault="009F16F1" w:rsidP="006B484C">
            <w:pPr>
              <w:jc w:val="both"/>
              <w:rPr>
                <w:rStyle w:val="FontStyle13"/>
                <w:sz w:val="18"/>
              </w:rPr>
            </w:pPr>
            <w:r w:rsidRPr="00583EB5">
              <w:rPr>
                <w:sz w:val="18"/>
                <w:szCs w:val="22"/>
              </w:rPr>
              <w:t xml:space="preserve">2.1.Участие обучающихся в мероприятиях (в качестве ведущего) – </w:t>
            </w:r>
            <w:r w:rsidRPr="00583EB5">
              <w:rPr>
                <w:b/>
                <w:sz w:val="18"/>
                <w:szCs w:val="22"/>
              </w:rPr>
              <w:t>ЕЖЕМЕСЯЧНО</w:t>
            </w:r>
          </w:p>
        </w:tc>
        <w:tc>
          <w:tcPr>
            <w:tcW w:w="712" w:type="dxa"/>
            <w:vAlign w:val="center"/>
          </w:tcPr>
          <w:p w:rsidR="009F16F1" w:rsidRPr="00583EB5" w:rsidRDefault="009F16F1" w:rsidP="006B484C">
            <w:pPr>
              <w:jc w:val="center"/>
              <w:rPr>
                <w:rStyle w:val="FontStyle13"/>
                <w:sz w:val="18"/>
              </w:rPr>
            </w:pPr>
            <w:r w:rsidRPr="00583EB5">
              <w:rPr>
                <w:rStyle w:val="FontStyle13"/>
                <w:sz w:val="18"/>
              </w:rPr>
              <w:t>3</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restart"/>
            <w:vAlign w:val="center"/>
          </w:tcPr>
          <w:p w:rsidR="009F16F1" w:rsidRPr="00583EB5" w:rsidRDefault="009F16F1" w:rsidP="006B484C">
            <w:pPr>
              <w:jc w:val="center"/>
              <w:rPr>
                <w:rStyle w:val="FontStyle13"/>
                <w:sz w:val="18"/>
              </w:rPr>
            </w:pPr>
            <w:r w:rsidRPr="00583EB5">
              <w:rPr>
                <w:rStyle w:val="FontStyle13"/>
                <w:sz w:val="18"/>
              </w:rPr>
              <w:t>Информационные справки, копии приказов</w:t>
            </w:r>
          </w:p>
        </w:tc>
        <w:tc>
          <w:tcPr>
            <w:tcW w:w="1702" w:type="dxa"/>
            <w:gridSpan w:val="2"/>
            <w:vMerge w:val="restart"/>
            <w:textDirection w:val="btLr"/>
            <w:vAlign w:val="center"/>
          </w:tcPr>
          <w:p w:rsidR="009F16F1" w:rsidRPr="00583EB5" w:rsidRDefault="009F16F1" w:rsidP="006B484C">
            <w:pPr>
              <w:ind w:left="113" w:right="113"/>
              <w:jc w:val="center"/>
              <w:rPr>
                <w:rStyle w:val="FontStyle13"/>
                <w:sz w:val="18"/>
              </w:rPr>
            </w:pPr>
            <w:r w:rsidRPr="00583EB5">
              <w:rPr>
                <w:b/>
                <w:sz w:val="18"/>
                <w:szCs w:val="22"/>
              </w:rPr>
              <w:t>Не более 5 мероприятий в месяц</w:t>
            </w:r>
            <w:r w:rsidRPr="00583EB5">
              <w:rPr>
                <w:sz w:val="18"/>
                <w:szCs w:val="22"/>
              </w:rPr>
              <w:t xml:space="preserve"> </w:t>
            </w:r>
            <w:r w:rsidRPr="00583EB5">
              <w:rPr>
                <w:b/>
                <w:sz w:val="18"/>
                <w:szCs w:val="22"/>
              </w:rPr>
              <w:t>+ 2 за коллектив на каждом уровне</w:t>
            </w:r>
          </w:p>
        </w:tc>
      </w:tr>
      <w:tr w:rsidR="009F16F1" w:rsidRPr="00583EB5" w:rsidTr="006B484C">
        <w:trPr>
          <w:trHeight w:val="960"/>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sz w:val="18"/>
                <w:szCs w:val="22"/>
              </w:rPr>
            </w:pPr>
            <w:r w:rsidRPr="00583EB5">
              <w:rPr>
                <w:sz w:val="18"/>
                <w:szCs w:val="22"/>
              </w:rPr>
              <w:t>2.2.Участие детей (одного ребенка) в мероприятии</w:t>
            </w:r>
            <w:r>
              <w:rPr>
                <w:sz w:val="18"/>
                <w:szCs w:val="22"/>
              </w:rPr>
              <w:t xml:space="preserve"> (представленного номера)</w:t>
            </w:r>
            <w:r w:rsidRPr="00583EB5">
              <w:rPr>
                <w:sz w:val="18"/>
                <w:szCs w:val="22"/>
              </w:rPr>
              <w:t xml:space="preserve"> </w:t>
            </w:r>
            <w:r w:rsidRPr="00583EB5">
              <w:rPr>
                <w:b/>
                <w:sz w:val="18"/>
                <w:szCs w:val="22"/>
              </w:rPr>
              <w:t>(не более 5 мероприятий в месяц)</w:t>
            </w:r>
            <w:r w:rsidRPr="00583EB5">
              <w:rPr>
                <w:sz w:val="18"/>
                <w:szCs w:val="22"/>
              </w:rPr>
              <w:t xml:space="preserve"> </w:t>
            </w:r>
            <w:r w:rsidRPr="00583EB5">
              <w:rPr>
                <w:b/>
                <w:sz w:val="18"/>
                <w:szCs w:val="22"/>
              </w:rPr>
              <w:t>+ 2 за коллектив на каждом уровне - ЕЖЕМЕСЯЧНО:</w:t>
            </w:r>
            <w:r w:rsidRPr="00583EB5">
              <w:rPr>
                <w:sz w:val="18"/>
                <w:szCs w:val="22"/>
              </w:rPr>
              <w:t xml:space="preserve"> </w:t>
            </w:r>
          </w:p>
          <w:p w:rsidR="009F16F1" w:rsidRPr="00583EB5" w:rsidRDefault="009F16F1" w:rsidP="006B484C">
            <w:pPr>
              <w:jc w:val="both"/>
              <w:rPr>
                <w:sz w:val="18"/>
                <w:szCs w:val="22"/>
              </w:rPr>
            </w:pPr>
            <w:r w:rsidRPr="00583EB5">
              <w:rPr>
                <w:sz w:val="18"/>
                <w:szCs w:val="22"/>
              </w:rPr>
              <w:t xml:space="preserve">-на уровне учреждения </w:t>
            </w:r>
          </w:p>
        </w:tc>
        <w:tc>
          <w:tcPr>
            <w:tcW w:w="712" w:type="dxa"/>
            <w:vAlign w:val="center"/>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rPr>
          <w:trHeight w:val="214"/>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sz w:val="18"/>
                <w:szCs w:val="22"/>
              </w:rPr>
            </w:pPr>
            <w:r w:rsidRPr="00583EB5">
              <w:rPr>
                <w:sz w:val="18"/>
                <w:szCs w:val="22"/>
              </w:rPr>
              <w:t xml:space="preserve">-на муниципальном или территориальном уровне </w:t>
            </w:r>
          </w:p>
        </w:tc>
        <w:tc>
          <w:tcPr>
            <w:tcW w:w="712" w:type="dxa"/>
          </w:tcPr>
          <w:p w:rsidR="009F16F1" w:rsidRPr="00583EB5" w:rsidRDefault="009F16F1" w:rsidP="006B484C">
            <w:pPr>
              <w:jc w:val="center"/>
              <w:rPr>
                <w:rStyle w:val="FontStyle13"/>
                <w:sz w:val="18"/>
              </w:rPr>
            </w:pPr>
            <w:r w:rsidRPr="00583EB5">
              <w:rPr>
                <w:sz w:val="18"/>
                <w:szCs w:val="22"/>
              </w:rPr>
              <w:t>2</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rPr>
          <w:trHeight w:val="89"/>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sz w:val="18"/>
                <w:szCs w:val="22"/>
              </w:rPr>
            </w:pPr>
            <w:r w:rsidRPr="00583EB5">
              <w:rPr>
                <w:sz w:val="18"/>
                <w:szCs w:val="22"/>
              </w:rPr>
              <w:t>-на региональном или федеральном уровне</w:t>
            </w:r>
          </w:p>
        </w:tc>
        <w:tc>
          <w:tcPr>
            <w:tcW w:w="712" w:type="dxa"/>
          </w:tcPr>
          <w:p w:rsidR="009F16F1" w:rsidRPr="00583EB5" w:rsidRDefault="009F16F1" w:rsidP="006B484C">
            <w:pPr>
              <w:jc w:val="center"/>
              <w:rPr>
                <w:rStyle w:val="FontStyle13"/>
                <w:sz w:val="18"/>
              </w:rPr>
            </w:pPr>
            <w:r w:rsidRPr="00583EB5">
              <w:rPr>
                <w:rStyle w:val="FontStyle13"/>
                <w:sz w:val="18"/>
              </w:rPr>
              <w:t>3</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rPr>
          <w:cantSplit/>
          <w:trHeight w:val="1134"/>
        </w:trPr>
        <w:tc>
          <w:tcPr>
            <w:tcW w:w="535" w:type="dxa"/>
            <w:vMerge/>
            <w:vAlign w:val="center"/>
          </w:tcPr>
          <w:p w:rsidR="009F16F1" w:rsidRPr="00583EB5" w:rsidRDefault="009F16F1" w:rsidP="006B484C">
            <w:pPr>
              <w:jc w:val="center"/>
              <w:rPr>
                <w:rStyle w:val="FontStyle13"/>
                <w:sz w:val="18"/>
              </w:rPr>
            </w:pPr>
          </w:p>
        </w:tc>
        <w:tc>
          <w:tcPr>
            <w:tcW w:w="2116" w:type="dxa"/>
            <w:vAlign w:val="center"/>
          </w:tcPr>
          <w:p w:rsidR="009F16F1" w:rsidRPr="00583EB5" w:rsidRDefault="009F16F1" w:rsidP="006B484C">
            <w:pPr>
              <w:jc w:val="center"/>
              <w:rPr>
                <w:rStyle w:val="FontStyle13"/>
                <w:sz w:val="18"/>
              </w:rPr>
            </w:pPr>
            <w:r w:rsidRPr="00583EB5">
              <w:rPr>
                <w:rStyle w:val="FontStyle13"/>
                <w:sz w:val="18"/>
              </w:rPr>
              <w:t>Проектно-исследовательская деятельность  обучающихся</w:t>
            </w:r>
          </w:p>
        </w:tc>
        <w:tc>
          <w:tcPr>
            <w:tcW w:w="5537" w:type="dxa"/>
            <w:vAlign w:val="center"/>
          </w:tcPr>
          <w:p w:rsidR="009F16F1" w:rsidRPr="00583EB5" w:rsidRDefault="009F16F1" w:rsidP="006B484C">
            <w:pPr>
              <w:jc w:val="both"/>
              <w:rPr>
                <w:sz w:val="18"/>
                <w:szCs w:val="22"/>
              </w:rPr>
            </w:pPr>
            <w:r w:rsidRPr="00583EB5">
              <w:rPr>
                <w:sz w:val="18"/>
                <w:szCs w:val="22"/>
              </w:rPr>
              <w:t>1.Проведение и оформление проектно-исследователь</w:t>
            </w:r>
            <w:r>
              <w:rPr>
                <w:sz w:val="18"/>
                <w:szCs w:val="22"/>
              </w:rPr>
              <w:t xml:space="preserve">ской работы (с предоставлением </w:t>
            </w:r>
            <w:r w:rsidRPr="00583EB5">
              <w:rPr>
                <w:sz w:val="18"/>
                <w:szCs w:val="22"/>
              </w:rPr>
              <w:t>отчета о ходе подготовительных работ)</w:t>
            </w:r>
          </w:p>
          <w:p w:rsidR="009F16F1" w:rsidRPr="00583EB5" w:rsidRDefault="009F16F1" w:rsidP="006B484C">
            <w:pPr>
              <w:jc w:val="both"/>
              <w:rPr>
                <w:sz w:val="18"/>
                <w:szCs w:val="22"/>
              </w:rPr>
            </w:pPr>
            <w:r w:rsidRPr="00583EB5">
              <w:rPr>
                <w:sz w:val="18"/>
                <w:szCs w:val="22"/>
              </w:rPr>
              <w:t>2.Очное участие в научно-практических конференциях («Шаг в будущее», «Юный исследователь» и др.) – кроме уровня учреждения:</w:t>
            </w:r>
          </w:p>
          <w:p w:rsidR="009F16F1" w:rsidRPr="00583EB5" w:rsidRDefault="009F16F1" w:rsidP="006B484C">
            <w:pPr>
              <w:jc w:val="both"/>
              <w:rPr>
                <w:sz w:val="18"/>
                <w:szCs w:val="22"/>
              </w:rPr>
            </w:pPr>
            <w:r w:rsidRPr="00583EB5">
              <w:rPr>
                <w:sz w:val="18"/>
                <w:szCs w:val="22"/>
              </w:rPr>
              <w:t>- участие</w:t>
            </w:r>
          </w:p>
          <w:p w:rsidR="009F16F1" w:rsidRPr="00583EB5" w:rsidRDefault="009F16F1" w:rsidP="006B484C">
            <w:pPr>
              <w:jc w:val="both"/>
              <w:rPr>
                <w:sz w:val="18"/>
                <w:szCs w:val="22"/>
              </w:rPr>
            </w:pPr>
            <w:r w:rsidRPr="00583EB5">
              <w:rPr>
                <w:sz w:val="18"/>
                <w:szCs w:val="22"/>
              </w:rPr>
              <w:t>- победитель/призер (за каждое призовое место)</w:t>
            </w:r>
          </w:p>
        </w:tc>
        <w:tc>
          <w:tcPr>
            <w:tcW w:w="712" w:type="dxa"/>
          </w:tcPr>
          <w:p w:rsidR="009F16F1" w:rsidRPr="00583EB5" w:rsidRDefault="009F16F1" w:rsidP="006B484C">
            <w:pPr>
              <w:jc w:val="center"/>
              <w:rPr>
                <w:rStyle w:val="FontStyle13"/>
                <w:sz w:val="18"/>
              </w:rPr>
            </w:pPr>
            <w:r w:rsidRPr="00583EB5">
              <w:rPr>
                <w:rStyle w:val="FontStyle13"/>
                <w:sz w:val="18"/>
              </w:rPr>
              <w:t>2</w:t>
            </w: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r w:rsidRPr="00583EB5">
              <w:rPr>
                <w:rStyle w:val="FontStyle13"/>
                <w:sz w:val="18"/>
              </w:rPr>
              <w:t>5</w:t>
            </w:r>
          </w:p>
          <w:p w:rsidR="009F16F1" w:rsidRPr="00583EB5" w:rsidRDefault="009F16F1" w:rsidP="006B484C">
            <w:pPr>
              <w:jc w:val="center"/>
              <w:rPr>
                <w:rStyle w:val="FontStyle13"/>
                <w:sz w:val="18"/>
              </w:rPr>
            </w:pPr>
            <w:r w:rsidRPr="00583EB5">
              <w:rPr>
                <w:rStyle w:val="FontStyle13"/>
                <w:sz w:val="18"/>
              </w:rPr>
              <w:t>10</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Align w:val="center"/>
          </w:tcPr>
          <w:p w:rsidR="009F16F1" w:rsidRPr="00583EB5" w:rsidRDefault="009F16F1" w:rsidP="006B484C">
            <w:pPr>
              <w:jc w:val="center"/>
              <w:rPr>
                <w:rStyle w:val="FontStyle13"/>
                <w:sz w:val="18"/>
              </w:rPr>
            </w:pPr>
          </w:p>
        </w:tc>
        <w:tc>
          <w:tcPr>
            <w:tcW w:w="1702" w:type="dxa"/>
            <w:gridSpan w:val="2"/>
            <w:textDirection w:val="btLr"/>
            <w:vAlign w:val="center"/>
          </w:tcPr>
          <w:p w:rsidR="009F16F1" w:rsidRPr="00583EB5" w:rsidRDefault="009F16F1" w:rsidP="006B484C">
            <w:pPr>
              <w:ind w:left="113" w:right="113"/>
              <w:jc w:val="center"/>
              <w:rPr>
                <w:rStyle w:val="FontStyle13"/>
                <w:b/>
                <w:sz w:val="18"/>
              </w:rPr>
            </w:pPr>
            <w:r w:rsidRPr="00583EB5">
              <w:rPr>
                <w:rStyle w:val="FontStyle13"/>
                <w:sz w:val="18"/>
              </w:rPr>
              <w:t>За каждое призовое место</w:t>
            </w:r>
          </w:p>
        </w:tc>
      </w:tr>
      <w:tr w:rsidR="009F16F1" w:rsidRPr="00583EB5" w:rsidTr="006B484C">
        <w:trPr>
          <w:trHeight w:val="268"/>
        </w:trPr>
        <w:tc>
          <w:tcPr>
            <w:tcW w:w="535" w:type="dxa"/>
            <w:vMerge w:val="restart"/>
            <w:vAlign w:val="center"/>
          </w:tcPr>
          <w:p w:rsidR="009F16F1" w:rsidRPr="00583EB5" w:rsidRDefault="009F16F1" w:rsidP="006B484C">
            <w:pPr>
              <w:jc w:val="center"/>
              <w:rPr>
                <w:rStyle w:val="FontStyle13"/>
                <w:sz w:val="18"/>
              </w:rPr>
            </w:pPr>
            <w:r w:rsidRPr="00583EB5">
              <w:rPr>
                <w:rStyle w:val="FontStyle13"/>
                <w:sz w:val="18"/>
              </w:rPr>
              <w:t>3.</w:t>
            </w:r>
          </w:p>
        </w:tc>
        <w:tc>
          <w:tcPr>
            <w:tcW w:w="2116" w:type="dxa"/>
            <w:vMerge w:val="restart"/>
            <w:vAlign w:val="center"/>
          </w:tcPr>
          <w:p w:rsidR="009F16F1" w:rsidRPr="00583EB5" w:rsidRDefault="009F16F1" w:rsidP="006B484C">
            <w:pPr>
              <w:jc w:val="center"/>
              <w:rPr>
                <w:rStyle w:val="FontStyle13"/>
                <w:sz w:val="18"/>
              </w:rPr>
            </w:pPr>
            <w:r w:rsidRPr="00583EB5">
              <w:rPr>
                <w:rStyle w:val="FontStyle13"/>
                <w:sz w:val="18"/>
              </w:rPr>
              <w:t>Результативность (участие) методической, инновационной и исследовательской деятельности педагога</w:t>
            </w:r>
          </w:p>
        </w:tc>
        <w:tc>
          <w:tcPr>
            <w:tcW w:w="5537" w:type="dxa"/>
            <w:vAlign w:val="center"/>
          </w:tcPr>
          <w:p w:rsidR="009F16F1" w:rsidRPr="00583EB5" w:rsidRDefault="009F16F1" w:rsidP="006B484C">
            <w:pPr>
              <w:jc w:val="both"/>
              <w:rPr>
                <w:sz w:val="18"/>
                <w:szCs w:val="22"/>
              </w:rPr>
            </w:pPr>
            <w:r w:rsidRPr="00583EB5">
              <w:rPr>
                <w:sz w:val="18"/>
                <w:szCs w:val="22"/>
              </w:rPr>
              <w:t>3.1.Участие педагога в</w:t>
            </w:r>
            <w:r w:rsidRPr="00583EB5">
              <w:rPr>
                <w:b/>
                <w:sz w:val="18"/>
                <w:szCs w:val="22"/>
              </w:rPr>
              <w:t xml:space="preserve"> территориальном или</w:t>
            </w:r>
            <w:r w:rsidRPr="00583EB5">
              <w:rPr>
                <w:sz w:val="18"/>
                <w:szCs w:val="22"/>
              </w:rPr>
              <w:t xml:space="preserve"> </w:t>
            </w:r>
            <w:r w:rsidRPr="00583EB5">
              <w:rPr>
                <w:b/>
                <w:sz w:val="18"/>
                <w:szCs w:val="22"/>
              </w:rPr>
              <w:t>районном</w:t>
            </w:r>
            <w:r w:rsidRPr="00583EB5">
              <w:rPr>
                <w:sz w:val="18"/>
                <w:szCs w:val="22"/>
              </w:rPr>
              <w:t xml:space="preserve"> мероприятии в качестве ведущего, сценариста или организатора </w:t>
            </w:r>
            <w:r w:rsidRPr="00583EB5">
              <w:rPr>
                <w:b/>
                <w:sz w:val="18"/>
                <w:szCs w:val="22"/>
              </w:rPr>
              <w:t>(не более 5 мероприятий в месяц)</w:t>
            </w:r>
            <w:r w:rsidRPr="00583EB5">
              <w:rPr>
                <w:sz w:val="18"/>
                <w:szCs w:val="22"/>
              </w:rPr>
              <w:t xml:space="preserve"> </w:t>
            </w:r>
            <w:r w:rsidRPr="00583EB5">
              <w:rPr>
                <w:b/>
                <w:sz w:val="18"/>
                <w:szCs w:val="22"/>
              </w:rPr>
              <w:t>- ЕЖЕМЕСЯЧНО</w:t>
            </w:r>
          </w:p>
        </w:tc>
        <w:tc>
          <w:tcPr>
            <w:tcW w:w="712" w:type="dxa"/>
            <w:vAlign w:val="center"/>
          </w:tcPr>
          <w:p w:rsidR="009F16F1" w:rsidRPr="00583EB5" w:rsidRDefault="009F16F1" w:rsidP="006B484C">
            <w:pPr>
              <w:jc w:val="center"/>
              <w:rPr>
                <w:rStyle w:val="FontStyle13"/>
                <w:sz w:val="18"/>
              </w:rPr>
            </w:pPr>
            <w:r w:rsidRPr="00583EB5">
              <w:rPr>
                <w:rStyle w:val="FontStyle13"/>
                <w:sz w:val="18"/>
              </w:rPr>
              <w:t>2</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restart"/>
            <w:vAlign w:val="center"/>
          </w:tcPr>
          <w:p w:rsidR="009F16F1" w:rsidRPr="00583EB5" w:rsidRDefault="009F16F1" w:rsidP="006B484C">
            <w:pPr>
              <w:jc w:val="center"/>
              <w:rPr>
                <w:rStyle w:val="FontStyle13"/>
                <w:sz w:val="18"/>
              </w:rPr>
            </w:pPr>
            <w:r w:rsidRPr="00583EB5">
              <w:rPr>
                <w:rStyle w:val="FontStyle13"/>
                <w:sz w:val="18"/>
              </w:rPr>
              <w:t>Копии приказов, сценарий, доклад, программа/проект, отчет по реализации программы/проекта</w:t>
            </w:r>
          </w:p>
        </w:tc>
        <w:tc>
          <w:tcPr>
            <w:tcW w:w="1702" w:type="dxa"/>
            <w:gridSpan w:val="2"/>
            <w:vMerge w:val="restart"/>
            <w:textDirection w:val="btLr"/>
            <w:vAlign w:val="center"/>
          </w:tcPr>
          <w:p w:rsidR="009F16F1" w:rsidRPr="00583EB5" w:rsidRDefault="009F16F1" w:rsidP="006B484C">
            <w:pPr>
              <w:ind w:left="113" w:right="113"/>
              <w:jc w:val="center"/>
              <w:rPr>
                <w:rStyle w:val="FontStyle13"/>
                <w:b/>
                <w:sz w:val="18"/>
              </w:rPr>
            </w:pPr>
            <w:r w:rsidRPr="00583EB5">
              <w:rPr>
                <w:rStyle w:val="FontStyle13"/>
                <w:sz w:val="18"/>
              </w:rPr>
              <w:t>Не более 5 образовательных продуктов в месяц</w:t>
            </w:r>
          </w:p>
        </w:tc>
      </w:tr>
      <w:tr w:rsidR="009F16F1" w:rsidRPr="00583EB5" w:rsidTr="006B484C">
        <w:trPr>
          <w:trHeight w:val="193"/>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b/>
                <w:sz w:val="18"/>
              </w:rPr>
            </w:pPr>
            <w:r w:rsidRPr="00583EB5">
              <w:rPr>
                <w:rStyle w:val="FontStyle13"/>
                <w:sz w:val="18"/>
              </w:rPr>
              <w:t>3.2.Представление результатов исследовательской, инновационной и методической деятельности педагога на мероприятиях (за каждый методический продукт) - ЕЖЕМЕСЯЧНО</w:t>
            </w:r>
          </w:p>
          <w:p w:rsidR="009F16F1" w:rsidRPr="00583EB5" w:rsidRDefault="009F16F1" w:rsidP="006B484C">
            <w:pPr>
              <w:jc w:val="both"/>
              <w:rPr>
                <w:rStyle w:val="FontStyle13"/>
                <w:sz w:val="18"/>
              </w:rPr>
            </w:pPr>
            <w:r w:rsidRPr="00583EB5">
              <w:rPr>
                <w:rStyle w:val="FontStyle13"/>
                <w:sz w:val="18"/>
              </w:rPr>
              <w:t>- выступление с докладом на педагогическом совете, семинаре, совещании и т.д.</w:t>
            </w:r>
          </w:p>
        </w:tc>
        <w:tc>
          <w:tcPr>
            <w:tcW w:w="712" w:type="dxa"/>
            <w:vAlign w:val="center"/>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117"/>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rPr>
                <w:rStyle w:val="FontStyle13"/>
                <w:sz w:val="18"/>
              </w:rPr>
            </w:pPr>
            <w:r w:rsidRPr="00583EB5">
              <w:rPr>
                <w:rStyle w:val="FontStyle13"/>
                <w:sz w:val="18"/>
              </w:rPr>
              <w:t>- методическая разработка занятия</w:t>
            </w:r>
          </w:p>
        </w:tc>
        <w:tc>
          <w:tcPr>
            <w:tcW w:w="712" w:type="dxa"/>
            <w:vAlign w:val="center"/>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151"/>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 сценарий мероприятия</w:t>
            </w:r>
          </w:p>
        </w:tc>
        <w:tc>
          <w:tcPr>
            <w:tcW w:w="712" w:type="dxa"/>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297"/>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 методическая разработка мастер-класса</w:t>
            </w:r>
          </w:p>
        </w:tc>
        <w:tc>
          <w:tcPr>
            <w:tcW w:w="712" w:type="dxa"/>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 проведение районного мастер-класса, открытого занятия</w:t>
            </w:r>
          </w:p>
        </w:tc>
        <w:tc>
          <w:tcPr>
            <w:tcW w:w="712" w:type="dxa"/>
            <w:vAlign w:val="center"/>
          </w:tcPr>
          <w:p w:rsidR="009F16F1" w:rsidRPr="00583EB5" w:rsidRDefault="009F16F1" w:rsidP="006B484C">
            <w:pPr>
              <w:jc w:val="center"/>
              <w:rPr>
                <w:rStyle w:val="FontStyle13"/>
                <w:sz w:val="18"/>
              </w:rPr>
            </w:pPr>
            <w:r w:rsidRPr="00583EB5">
              <w:rPr>
                <w:rStyle w:val="FontStyle13"/>
                <w:sz w:val="18"/>
              </w:rPr>
              <w:t>2</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 xml:space="preserve">- разработка и реализация программы или проекта (с предоставлением отчета, с указанием Ф.И.О., принявших участие в реализации и подписей всех участников) </w:t>
            </w:r>
          </w:p>
        </w:tc>
        <w:tc>
          <w:tcPr>
            <w:tcW w:w="712" w:type="dxa"/>
            <w:vAlign w:val="center"/>
          </w:tcPr>
          <w:p w:rsidR="009F16F1" w:rsidRPr="00583EB5" w:rsidRDefault="009F16F1" w:rsidP="006B484C">
            <w:pPr>
              <w:jc w:val="center"/>
              <w:rPr>
                <w:rStyle w:val="FontStyle13"/>
                <w:sz w:val="18"/>
              </w:rPr>
            </w:pPr>
            <w:r w:rsidRPr="00583EB5">
              <w:rPr>
                <w:rStyle w:val="FontStyle13"/>
                <w:sz w:val="18"/>
              </w:rPr>
              <w:t>6</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3.3.Уровень и статус участия в профессиональных (профильных) конкурсах (за каждый конкурс на каждом уровне) – ЕЖЕМЕСЯЧНО</w:t>
            </w:r>
          </w:p>
          <w:p w:rsidR="009F16F1" w:rsidRPr="00583EB5" w:rsidRDefault="009F16F1" w:rsidP="006B484C">
            <w:pPr>
              <w:jc w:val="both"/>
              <w:rPr>
                <w:rStyle w:val="FontStyle13"/>
                <w:sz w:val="18"/>
              </w:rPr>
            </w:pPr>
            <w:r w:rsidRPr="00583EB5">
              <w:rPr>
                <w:rStyle w:val="FontStyle13"/>
                <w:sz w:val="18"/>
              </w:rPr>
              <w:t>- на муниципальном уровне</w:t>
            </w:r>
          </w:p>
        </w:tc>
        <w:tc>
          <w:tcPr>
            <w:tcW w:w="712" w:type="dxa"/>
            <w:vAlign w:val="center"/>
          </w:tcPr>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restart"/>
            <w:vAlign w:val="center"/>
          </w:tcPr>
          <w:p w:rsidR="009F16F1" w:rsidRPr="00583EB5" w:rsidRDefault="009F16F1" w:rsidP="006B484C">
            <w:pPr>
              <w:jc w:val="center"/>
              <w:rPr>
                <w:rStyle w:val="FontStyle13"/>
                <w:sz w:val="18"/>
              </w:rPr>
            </w:pPr>
            <w:r w:rsidRPr="00583EB5">
              <w:rPr>
                <w:rStyle w:val="FontStyle13"/>
                <w:sz w:val="18"/>
              </w:rPr>
              <w:t>Копии грамот, дипломов, приказы, скриншоты для Интернет конкурсов</w:t>
            </w:r>
          </w:p>
        </w:tc>
        <w:tc>
          <w:tcPr>
            <w:tcW w:w="1702" w:type="dxa"/>
            <w:gridSpan w:val="2"/>
            <w:vMerge w:val="restart"/>
            <w:textDirection w:val="btLr"/>
            <w:vAlign w:val="center"/>
          </w:tcPr>
          <w:p w:rsidR="009F16F1" w:rsidRPr="00583EB5" w:rsidRDefault="009F16F1" w:rsidP="006B484C">
            <w:pPr>
              <w:ind w:left="113" w:right="113"/>
              <w:jc w:val="center"/>
              <w:rPr>
                <w:rStyle w:val="FontStyle13"/>
                <w:b/>
                <w:sz w:val="18"/>
              </w:rPr>
            </w:pPr>
            <w:r w:rsidRPr="00583EB5">
              <w:rPr>
                <w:rStyle w:val="FontStyle13"/>
                <w:sz w:val="18"/>
              </w:rPr>
              <w:t>Участие в профессиональных (профильных) конкурсах</w:t>
            </w:r>
          </w:p>
        </w:tc>
      </w:tr>
      <w:tr w:rsidR="009F16F1" w:rsidRPr="00583EB5" w:rsidTr="006B484C">
        <w:trPr>
          <w:trHeight w:val="279"/>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tcBorders>
              <w:bottom w:val="single" w:sz="4" w:space="0" w:color="auto"/>
            </w:tcBorders>
            <w:vAlign w:val="center"/>
          </w:tcPr>
          <w:p w:rsidR="009F16F1" w:rsidRPr="00583EB5" w:rsidRDefault="009F16F1" w:rsidP="006B484C">
            <w:pPr>
              <w:jc w:val="both"/>
              <w:rPr>
                <w:rStyle w:val="FontStyle13"/>
                <w:sz w:val="18"/>
              </w:rPr>
            </w:pPr>
            <w:r w:rsidRPr="00583EB5">
              <w:rPr>
                <w:rStyle w:val="FontStyle13"/>
                <w:sz w:val="18"/>
              </w:rPr>
              <w:t>- на региональном уровне</w:t>
            </w:r>
          </w:p>
        </w:tc>
        <w:tc>
          <w:tcPr>
            <w:tcW w:w="712" w:type="dxa"/>
            <w:tcBorders>
              <w:bottom w:val="single" w:sz="4" w:space="0" w:color="auto"/>
            </w:tcBorders>
            <w:vAlign w:val="center"/>
          </w:tcPr>
          <w:p w:rsidR="009F16F1" w:rsidRPr="00583EB5" w:rsidRDefault="009F16F1" w:rsidP="006B484C">
            <w:pPr>
              <w:jc w:val="center"/>
              <w:rPr>
                <w:rStyle w:val="FontStyle13"/>
                <w:sz w:val="18"/>
              </w:rPr>
            </w:pPr>
            <w:r w:rsidRPr="00583EB5">
              <w:rPr>
                <w:rStyle w:val="FontStyle13"/>
                <w:sz w:val="18"/>
              </w:rPr>
              <w:t>2</w:t>
            </w:r>
          </w:p>
        </w:tc>
        <w:tc>
          <w:tcPr>
            <w:tcW w:w="428" w:type="dxa"/>
            <w:tcBorders>
              <w:bottom w:val="single" w:sz="4" w:space="0" w:color="auto"/>
            </w:tcBorders>
            <w:vAlign w:val="center"/>
          </w:tcPr>
          <w:p w:rsidR="009F16F1" w:rsidRPr="00583EB5" w:rsidRDefault="009F16F1" w:rsidP="006B484C">
            <w:pPr>
              <w:jc w:val="center"/>
              <w:rPr>
                <w:rStyle w:val="FontStyle13"/>
                <w:sz w:val="18"/>
              </w:rPr>
            </w:pPr>
          </w:p>
        </w:tc>
        <w:tc>
          <w:tcPr>
            <w:tcW w:w="425" w:type="dxa"/>
            <w:tcBorders>
              <w:bottom w:val="single" w:sz="4" w:space="0" w:color="auto"/>
            </w:tcBorders>
            <w:vAlign w:val="center"/>
          </w:tcPr>
          <w:p w:rsidR="009F16F1" w:rsidRPr="00583EB5" w:rsidRDefault="009F16F1" w:rsidP="006B484C">
            <w:pPr>
              <w:jc w:val="center"/>
              <w:rPr>
                <w:rStyle w:val="FontStyle13"/>
                <w:sz w:val="18"/>
              </w:rPr>
            </w:pPr>
          </w:p>
        </w:tc>
        <w:tc>
          <w:tcPr>
            <w:tcW w:w="660" w:type="dxa"/>
            <w:tcBorders>
              <w:bottom w:val="single" w:sz="4" w:space="0" w:color="auto"/>
            </w:tcBorders>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rPr>
          <w:trHeight w:val="141"/>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 на федеральном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3</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141"/>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Интернет конкурсы (независимо от количества конкурсов)</w:t>
            </w:r>
          </w:p>
        </w:tc>
        <w:tc>
          <w:tcPr>
            <w:tcW w:w="712" w:type="dxa"/>
            <w:vAlign w:val="center"/>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386"/>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Результативность за каждый конкурс (очное участие):</w:t>
            </w:r>
          </w:p>
          <w:p w:rsidR="009F16F1" w:rsidRPr="00583EB5" w:rsidRDefault="009F16F1" w:rsidP="006B484C">
            <w:pPr>
              <w:jc w:val="both"/>
              <w:rPr>
                <w:b/>
                <w:sz w:val="18"/>
                <w:szCs w:val="22"/>
              </w:rPr>
            </w:pPr>
            <w:r w:rsidRPr="00583EB5">
              <w:rPr>
                <w:b/>
                <w:sz w:val="18"/>
                <w:szCs w:val="22"/>
              </w:rPr>
              <w:t>ЕЖЕМЕСЯЧНО</w:t>
            </w:r>
          </w:p>
          <w:p w:rsidR="009F16F1" w:rsidRPr="00583EB5" w:rsidRDefault="009F16F1" w:rsidP="006B484C">
            <w:pPr>
              <w:jc w:val="both"/>
              <w:rPr>
                <w:rStyle w:val="FontStyle13"/>
                <w:sz w:val="18"/>
              </w:rPr>
            </w:pPr>
            <w:r w:rsidRPr="00583EB5">
              <w:rPr>
                <w:b/>
                <w:sz w:val="18"/>
                <w:szCs w:val="22"/>
              </w:rPr>
              <w:t xml:space="preserve">- </w:t>
            </w:r>
            <w:r w:rsidRPr="00583EB5">
              <w:rPr>
                <w:sz w:val="18"/>
                <w:szCs w:val="22"/>
              </w:rPr>
              <w:t>на муниципальном уровне</w:t>
            </w:r>
          </w:p>
        </w:tc>
        <w:tc>
          <w:tcPr>
            <w:tcW w:w="712" w:type="dxa"/>
            <w:vAlign w:val="center"/>
          </w:tcPr>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r w:rsidRPr="00583EB5">
              <w:rPr>
                <w:rStyle w:val="FontStyle13"/>
                <w:sz w:val="18"/>
              </w:rPr>
              <w:t>2</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153"/>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 на региональном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3</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153"/>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 на федеральном уровне</w:t>
            </w:r>
          </w:p>
        </w:tc>
        <w:tc>
          <w:tcPr>
            <w:tcW w:w="712" w:type="dxa"/>
            <w:vAlign w:val="center"/>
          </w:tcPr>
          <w:p w:rsidR="009F16F1" w:rsidRPr="00583EB5" w:rsidRDefault="009F16F1" w:rsidP="006B484C">
            <w:pPr>
              <w:jc w:val="center"/>
              <w:rPr>
                <w:rStyle w:val="FontStyle13"/>
                <w:sz w:val="18"/>
              </w:rPr>
            </w:pPr>
            <w:r w:rsidRPr="00583EB5">
              <w:rPr>
                <w:rStyle w:val="FontStyle13"/>
                <w:sz w:val="18"/>
              </w:rPr>
              <w:t>4</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153"/>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Интернет конкурсы (независимо от количества конкурсов и призовых мест)</w:t>
            </w:r>
          </w:p>
        </w:tc>
        <w:tc>
          <w:tcPr>
            <w:tcW w:w="712" w:type="dxa"/>
            <w:vAlign w:val="center"/>
          </w:tcPr>
          <w:p w:rsidR="009F16F1" w:rsidRPr="00583EB5" w:rsidRDefault="009F16F1" w:rsidP="006B484C">
            <w:pPr>
              <w:jc w:val="center"/>
              <w:rPr>
                <w:rStyle w:val="FontStyle13"/>
                <w:sz w:val="18"/>
              </w:rPr>
            </w:pPr>
            <w:r w:rsidRPr="00583EB5">
              <w:rPr>
                <w:rStyle w:val="FontStyle13"/>
                <w:sz w:val="18"/>
              </w:rPr>
              <w:t>2</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Merge/>
            <w:vAlign w:val="center"/>
          </w:tcPr>
          <w:p w:rsidR="009F16F1" w:rsidRPr="00583EB5" w:rsidRDefault="009F16F1" w:rsidP="006B484C">
            <w:pPr>
              <w:jc w:val="both"/>
              <w:rPr>
                <w:rStyle w:val="FontStyle13"/>
                <w:sz w:val="18"/>
              </w:rPr>
            </w:pPr>
          </w:p>
        </w:tc>
        <w:tc>
          <w:tcPr>
            <w:tcW w:w="1702" w:type="dxa"/>
            <w:gridSpan w:val="2"/>
            <w:vMerge/>
            <w:vAlign w:val="center"/>
          </w:tcPr>
          <w:p w:rsidR="009F16F1" w:rsidRPr="00583EB5" w:rsidRDefault="009F16F1" w:rsidP="006B484C">
            <w:pPr>
              <w:jc w:val="both"/>
              <w:rPr>
                <w:rStyle w:val="FontStyle13"/>
                <w:sz w:val="18"/>
              </w:rPr>
            </w:pPr>
          </w:p>
        </w:tc>
      </w:tr>
      <w:tr w:rsidR="009F16F1" w:rsidRPr="00583EB5" w:rsidTr="006B484C">
        <w:trPr>
          <w:trHeight w:val="136"/>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3.4.Наличие собственного сайта и поддержание его в актуальном состоянии - ЕЖЕМЕСЯЧНО</w:t>
            </w:r>
          </w:p>
        </w:tc>
        <w:tc>
          <w:tcPr>
            <w:tcW w:w="712" w:type="dxa"/>
            <w:vAlign w:val="center"/>
          </w:tcPr>
          <w:p w:rsidR="009F16F1" w:rsidRPr="00583EB5" w:rsidRDefault="009F16F1" w:rsidP="006B484C">
            <w:pPr>
              <w:jc w:val="center"/>
              <w:rPr>
                <w:rStyle w:val="FontStyle13"/>
                <w:sz w:val="18"/>
              </w:rPr>
            </w:pPr>
            <w:r w:rsidRPr="00583EB5">
              <w:rPr>
                <w:rStyle w:val="FontStyle13"/>
                <w:sz w:val="18"/>
              </w:rPr>
              <w:t>5</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Align w:val="center"/>
          </w:tcPr>
          <w:p w:rsidR="009F16F1" w:rsidRPr="00583EB5" w:rsidRDefault="009F16F1" w:rsidP="006B484C">
            <w:pPr>
              <w:jc w:val="center"/>
              <w:rPr>
                <w:rStyle w:val="FontStyle13"/>
                <w:sz w:val="18"/>
              </w:rPr>
            </w:pPr>
            <w:r w:rsidRPr="00583EB5">
              <w:rPr>
                <w:rStyle w:val="FontStyle13"/>
                <w:sz w:val="18"/>
              </w:rPr>
              <w:t>Скриншот обновления сайта по сравнению с предыдущем месяцем</w:t>
            </w:r>
          </w:p>
        </w:tc>
        <w:tc>
          <w:tcPr>
            <w:tcW w:w="1702" w:type="dxa"/>
            <w:gridSpan w:val="2"/>
            <w:vAlign w:val="center"/>
          </w:tcPr>
          <w:p w:rsidR="009F16F1" w:rsidRPr="00583EB5" w:rsidRDefault="009F16F1" w:rsidP="006B484C">
            <w:pPr>
              <w:jc w:val="center"/>
              <w:rPr>
                <w:rStyle w:val="FontStyle13"/>
                <w:sz w:val="18"/>
              </w:rPr>
            </w:pPr>
          </w:p>
        </w:tc>
      </w:tr>
      <w:tr w:rsidR="009F16F1" w:rsidRPr="00583EB5" w:rsidTr="006B484C">
        <w:trPr>
          <w:trHeight w:val="136"/>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3.5.Организация и участие в физкультурно-оздоровительной работе (спортивно-массовые мероприятия и мероприятия по сдаче норм ГТО - за каждое) - ЕЖЕМЕСЯЧНО</w:t>
            </w:r>
          </w:p>
        </w:tc>
        <w:tc>
          <w:tcPr>
            <w:tcW w:w="712" w:type="dxa"/>
            <w:vAlign w:val="center"/>
          </w:tcPr>
          <w:p w:rsidR="009F16F1" w:rsidRPr="00583EB5" w:rsidRDefault="009F16F1" w:rsidP="006B484C">
            <w:pPr>
              <w:jc w:val="center"/>
              <w:rPr>
                <w:rStyle w:val="FontStyle13"/>
                <w:sz w:val="18"/>
              </w:rPr>
            </w:pPr>
            <w:r w:rsidRPr="00583EB5">
              <w:rPr>
                <w:rStyle w:val="FontStyle13"/>
                <w:sz w:val="18"/>
              </w:rPr>
              <w:t>3</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Align w:val="center"/>
          </w:tcPr>
          <w:p w:rsidR="009F16F1" w:rsidRPr="00583EB5" w:rsidRDefault="009F16F1" w:rsidP="006B484C">
            <w:pPr>
              <w:jc w:val="center"/>
              <w:rPr>
                <w:rStyle w:val="FontStyle13"/>
                <w:sz w:val="18"/>
              </w:rPr>
            </w:pPr>
            <w:r w:rsidRPr="00583EB5">
              <w:rPr>
                <w:rStyle w:val="FontStyle13"/>
                <w:sz w:val="18"/>
              </w:rPr>
              <w:t>Копии приказов, грамот, дипломов</w:t>
            </w:r>
          </w:p>
        </w:tc>
        <w:tc>
          <w:tcPr>
            <w:tcW w:w="1702" w:type="dxa"/>
            <w:gridSpan w:val="2"/>
            <w:vAlign w:val="center"/>
          </w:tcPr>
          <w:p w:rsidR="009F16F1" w:rsidRPr="00583EB5" w:rsidRDefault="009F16F1" w:rsidP="006B484C">
            <w:pPr>
              <w:jc w:val="center"/>
              <w:rPr>
                <w:rStyle w:val="FontStyle13"/>
                <w:sz w:val="18"/>
              </w:rPr>
            </w:pPr>
          </w:p>
        </w:tc>
      </w:tr>
      <w:tr w:rsidR="009F16F1" w:rsidRPr="00891E58" w:rsidTr="006B484C">
        <w:trPr>
          <w:cantSplit/>
          <w:trHeight w:val="1134"/>
        </w:trPr>
        <w:tc>
          <w:tcPr>
            <w:tcW w:w="535" w:type="dxa"/>
            <w:vAlign w:val="center"/>
          </w:tcPr>
          <w:p w:rsidR="009F16F1" w:rsidRPr="00583EB5" w:rsidRDefault="009F16F1" w:rsidP="006B484C">
            <w:pPr>
              <w:jc w:val="center"/>
              <w:rPr>
                <w:rStyle w:val="FontStyle13"/>
                <w:sz w:val="18"/>
              </w:rPr>
            </w:pPr>
            <w:r w:rsidRPr="00583EB5">
              <w:rPr>
                <w:rStyle w:val="FontStyle13"/>
                <w:sz w:val="18"/>
              </w:rPr>
              <w:t>4.</w:t>
            </w:r>
          </w:p>
        </w:tc>
        <w:tc>
          <w:tcPr>
            <w:tcW w:w="2116" w:type="dxa"/>
            <w:vAlign w:val="center"/>
          </w:tcPr>
          <w:p w:rsidR="009F16F1" w:rsidRPr="00583EB5" w:rsidRDefault="009F16F1" w:rsidP="006B484C">
            <w:pPr>
              <w:jc w:val="center"/>
              <w:rPr>
                <w:rStyle w:val="FontStyle13"/>
                <w:sz w:val="18"/>
              </w:rPr>
            </w:pPr>
            <w:r w:rsidRPr="00583EB5">
              <w:rPr>
                <w:rStyle w:val="FontStyle13"/>
                <w:sz w:val="18"/>
              </w:rPr>
              <w:t>Обучение способствующее повышению качества и результативности профессиональной деятельности педагога</w:t>
            </w:r>
          </w:p>
        </w:tc>
        <w:tc>
          <w:tcPr>
            <w:tcW w:w="5537" w:type="dxa"/>
            <w:vAlign w:val="center"/>
          </w:tcPr>
          <w:p w:rsidR="009F16F1" w:rsidRPr="00583EB5" w:rsidRDefault="009F16F1" w:rsidP="006B484C">
            <w:pPr>
              <w:jc w:val="both"/>
              <w:rPr>
                <w:rStyle w:val="FontStyle13"/>
                <w:sz w:val="18"/>
              </w:rPr>
            </w:pPr>
            <w:r w:rsidRPr="00583EB5">
              <w:rPr>
                <w:rStyle w:val="FontStyle13"/>
                <w:sz w:val="18"/>
              </w:rPr>
              <w:t xml:space="preserve">4.1.Повышение квалификации за счет собственных средств – ЕЖЕМЕСЯЧНО </w:t>
            </w:r>
          </w:p>
        </w:tc>
        <w:tc>
          <w:tcPr>
            <w:tcW w:w="712" w:type="dxa"/>
            <w:vAlign w:val="center"/>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center"/>
              <w:rPr>
                <w:rStyle w:val="FontStyle13"/>
                <w:sz w:val="18"/>
              </w:rPr>
            </w:pPr>
          </w:p>
        </w:tc>
        <w:tc>
          <w:tcPr>
            <w:tcW w:w="425" w:type="dxa"/>
            <w:vAlign w:val="center"/>
          </w:tcPr>
          <w:p w:rsidR="009F16F1" w:rsidRPr="00583EB5" w:rsidRDefault="009F16F1" w:rsidP="006B484C">
            <w:pPr>
              <w:jc w:val="center"/>
              <w:rPr>
                <w:rStyle w:val="FontStyle13"/>
                <w:sz w:val="18"/>
              </w:rPr>
            </w:pPr>
          </w:p>
        </w:tc>
        <w:tc>
          <w:tcPr>
            <w:tcW w:w="660" w:type="dxa"/>
            <w:vAlign w:val="center"/>
          </w:tcPr>
          <w:p w:rsidR="009F16F1" w:rsidRPr="00583EB5" w:rsidRDefault="009F16F1" w:rsidP="006B484C">
            <w:pPr>
              <w:jc w:val="center"/>
              <w:rPr>
                <w:rStyle w:val="FontStyle13"/>
                <w:sz w:val="18"/>
              </w:rPr>
            </w:pPr>
          </w:p>
        </w:tc>
        <w:tc>
          <w:tcPr>
            <w:tcW w:w="2604" w:type="dxa"/>
            <w:vAlign w:val="center"/>
          </w:tcPr>
          <w:p w:rsidR="009F16F1" w:rsidRPr="00583EB5" w:rsidRDefault="009F16F1" w:rsidP="006B484C">
            <w:pPr>
              <w:jc w:val="center"/>
              <w:rPr>
                <w:rStyle w:val="FontStyle13"/>
                <w:sz w:val="18"/>
              </w:rPr>
            </w:pPr>
            <w:r w:rsidRPr="00583EB5">
              <w:rPr>
                <w:rStyle w:val="FontStyle13"/>
                <w:sz w:val="18"/>
              </w:rPr>
              <w:t>Копии удостоверений</w:t>
            </w:r>
          </w:p>
        </w:tc>
        <w:tc>
          <w:tcPr>
            <w:tcW w:w="1702" w:type="dxa"/>
            <w:gridSpan w:val="2"/>
            <w:textDirection w:val="btLr"/>
            <w:vAlign w:val="center"/>
          </w:tcPr>
          <w:p w:rsidR="009F16F1" w:rsidRPr="00891E58" w:rsidRDefault="009F16F1" w:rsidP="006B484C">
            <w:pPr>
              <w:ind w:left="113" w:right="113"/>
              <w:jc w:val="center"/>
              <w:rPr>
                <w:rStyle w:val="FontStyle13"/>
                <w:sz w:val="16"/>
              </w:rPr>
            </w:pPr>
            <w:r w:rsidRPr="00891E58">
              <w:rPr>
                <w:rStyle w:val="FontStyle13"/>
                <w:sz w:val="16"/>
              </w:rPr>
              <w:t>С момента предоставления удостоверения в течение учебного года кроме июня-августа месяцев</w:t>
            </w:r>
          </w:p>
        </w:tc>
      </w:tr>
      <w:tr w:rsidR="009F16F1" w:rsidRPr="00583EB5" w:rsidTr="006B484C">
        <w:trPr>
          <w:trHeight w:val="1181"/>
        </w:trPr>
        <w:tc>
          <w:tcPr>
            <w:tcW w:w="535" w:type="dxa"/>
            <w:vMerge w:val="restart"/>
            <w:tcBorders>
              <w:top w:val="nil"/>
            </w:tcBorders>
            <w:vAlign w:val="center"/>
          </w:tcPr>
          <w:p w:rsidR="009F16F1" w:rsidRPr="00583EB5" w:rsidRDefault="009F16F1" w:rsidP="006B484C">
            <w:pPr>
              <w:jc w:val="center"/>
              <w:rPr>
                <w:rStyle w:val="FontStyle13"/>
                <w:sz w:val="18"/>
              </w:rPr>
            </w:pPr>
            <w:r w:rsidRPr="00583EB5">
              <w:rPr>
                <w:rStyle w:val="FontStyle13"/>
                <w:sz w:val="18"/>
              </w:rPr>
              <w:t>5.</w:t>
            </w:r>
          </w:p>
        </w:tc>
        <w:tc>
          <w:tcPr>
            <w:tcW w:w="2116" w:type="dxa"/>
            <w:vMerge w:val="restart"/>
            <w:tcBorders>
              <w:top w:val="nil"/>
            </w:tcBorders>
            <w:vAlign w:val="center"/>
          </w:tcPr>
          <w:p w:rsidR="009F16F1" w:rsidRPr="00583EB5" w:rsidRDefault="009F16F1" w:rsidP="006B484C">
            <w:pPr>
              <w:jc w:val="center"/>
              <w:rPr>
                <w:rStyle w:val="FontStyle13"/>
                <w:sz w:val="18"/>
              </w:rPr>
            </w:pPr>
            <w:r w:rsidRPr="00583EB5">
              <w:rPr>
                <w:rStyle w:val="FontStyle13"/>
                <w:sz w:val="18"/>
              </w:rPr>
              <w:t>Уровень коммуникативной культуры при общении с обучающимися и родителями (законными представителями обучающихся)</w:t>
            </w:r>
          </w:p>
        </w:tc>
        <w:tc>
          <w:tcPr>
            <w:tcW w:w="5537" w:type="dxa"/>
            <w:vAlign w:val="center"/>
          </w:tcPr>
          <w:p w:rsidR="009F16F1" w:rsidRPr="00583EB5" w:rsidRDefault="009F16F1" w:rsidP="006B484C">
            <w:pPr>
              <w:jc w:val="both"/>
              <w:rPr>
                <w:rStyle w:val="FontStyle13"/>
                <w:b/>
                <w:sz w:val="18"/>
              </w:rPr>
            </w:pPr>
            <w:r w:rsidRPr="00583EB5">
              <w:rPr>
                <w:rStyle w:val="FontStyle13"/>
                <w:sz w:val="18"/>
              </w:rPr>
              <w:t xml:space="preserve">5.1.Отсутствие обоснованных жалоб со стороны родителей (законных представителей) и/или обучающихся на деятельность педагога ЕЖЕМЕСЯЧНО </w:t>
            </w:r>
          </w:p>
        </w:tc>
        <w:tc>
          <w:tcPr>
            <w:tcW w:w="712" w:type="dxa"/>
            <w:vAlign w:val="center"/>
          </w:tcPr>
          <w:p w:rsidR="009F16F1" w:rsidRPr="00583EB5" w:rsidRDefault="009F16F1" w:rsidP="006B484C">
            <w:pPr>
              <w:jc w:val="center"/>
              <w:rPr>
                <w:rStyle w:val="FontStyle13"/>
                <w:sz w:val="18"/>
              </w:rPr>
            </w:pPr>
            <w:r w:rsidRPr="00583EB5">
              <w:rPr>
                <w:rStyle w:val="FontStyle13"/>
                <w:sz w:val="18"/>
              </w:rPr>
              <w:t>1</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restart"/>
            <w:vAlign w:val="center"/>
          </w:tcPr>
          <w:p w:rsidR="009F16F1" w:rsidRPr="00583EB5" w:rsidRDefault="009F16F1" w:rsidP="006B484C">
            <w:pPr>
              <w:jc w:val="center"/>
              <w:rPr>
                <w:rStyle w:val="FontStyle13"/>
                <w:sz w:val="18"/>
              </w:rPr>
            </w:pPr>
            <w:r w:rsidRPr="00583EB5">
              <w:rPr>
                <w:rStyle w:val="FontStyle13"/>
                <w:sz w:val="18"/>
              </w:rPr>
              <w:t>Сценарий мероприятий, регистрационная карта, протокол родительского собрания или мероприятия</w:t>
            </w:r>
          </w:p>
        </w:tc>
        <w:tc>
          <w:tcPr>
            <w:tcW w:w="1702" w:type="dxa"/>
            <w:gridSpan w:val="2"/>
            <w:vMerge w:val="restart"/>
            <w:textDirection w:val="btLr"/>
            <w:vAlign w:val="center"/>
          </w:tcPr>
          <w:p w:rsidR="009F16F1" w:rsidRPr="00583EB5" w:rsidRDefault="009F16F1" w:rsidP="006B484C">
            <w:pPr>
              <w:ind w:left="113" w:right="113"/>
              <w:jc w:val="center"/>
              <w:rPr>
                <w:rStyle w:val="FontStyle13"/>
                <w:sz w:val="18"/>
              </w:rPr>
            </w:pPr>
            <w:r w:rsidRPr="00583EB5">
              <w:rPr>
                <w:rStyle w:val="FontStyle13"/>
                <w:sz w:val="18"/>
              </w:rPr>
              <w:t>В случае обоснованной жалобы со стороны родителей педагогу не выплачивается регулярная премия в размере 15%</w:t>
            </w:r>
          </w:p>
        </w:tc>
      </w:tr>
      <w:tr w:rsidR="009F16F1" w:rsidRPr="00583EB5" w:rsidTr="006B484C">
        <w:trPr>
          <w:trHeight w:val="902"/>
        </w:trPr>
        <w:tc>
          <w:tcPr>
            <w:tcW w:w="535" w:type="dxa"/>
            <w:vMerge/>
            <w:vAlign w:val="center"/>
          </w:tcPr>
          <w:p w:rsidR="009F16F1" w:rsidRPr="00583EB5" w:rsidRDefault="009F16F1" w:rsidP="006B484C">
            <w:pPr>
              <w:jc w:val="center"/>
              <w:rPr>
                <w:rStyle w:val="FontStyle13"/>
                <w:sz w:val="18"/>
              </w:rPr>
            </w:pPr>
          </w:p>
        </w:tc>
        <w:tc>
          <w:tcPr>
            <w:tcW w:w="2116" w:type="dxa"/>
            <w:vMerge/>
            <w:vAlign w:val="center"/>
          </w:tcPr>
          <w:p w:rsidR="009F16F1" w:rsidRPr="00583EB5" w:rsidRDefault="009F16F1" w:rsidP="006B484C">
            <w:pPr>
              <w:jc w:val="center"/>
              <w:rPr>
                <w:rStyle w:val="FontStyle13"/>
                <w:sz w:val="18"/>
              </w:rPr>
            </w:pPr>
          </w:p>
        </w:tc>
        <w:tc>
          <w:tcPr>
            <w:tcW w:w="5537" w:type="dxa"/>
            <w:vAlign w:val="center"/>
          </w:tcPr>
          <w:p w:rsidR="009F16F1" w:rsidRPr="00583EB5" w:rsidRDefault="009F16F1" w:rsidP="006B484C">
            <w:pPr>
              <w:jc w:val="both"/>
              <w:rPr>
                <w:rStyle w:val="FontStyle13"/>
                <w:sz w:val="18"/>
              </w:rPr>
            </w:pPr>
            <w:r w:rsidRPr="00583EB5">
              <w:rPr>
                <w:rStyle w:val="FontStyle13"/>
                <w:sz w:val="18"/>
              </w:rPr>
              <w:t>5.2.Проведение мероприятий, родительских собраний способствующих взаимодействию с родителями (законными представителями) обучающихся - ЕДИНОВРЕМЕННО</w:t>
            </w:r>
          </w:p>
        </w:tc>
        <w:tc>
          <w:tcPr>
            <w:tcW w:w="712" w:type="dxa"/>
            <w:vAlign w:val="center"/>
          </w:tcPr>
          <w:p w:rsidR="009F16F1" w:rsidRPr="00583EB5" w:rsidRDefault="009F16F1" w:rsidP="006B484C">
            <w:pPr>
              <w:jc w:val="center"/>
              <w:rPr>
                <w:rStyle w:val="FontStyle13"/>
                <w:sz w:val="18"/>
              </w:rPr>
            </w:pPr>
            <w:r w:rsidRPr="00583EB5">
              <w:rPr>
                <w:rStyle w:val="FontStyle13"/>
                <w:sz w:val="18"/>
              </w:rPr>
              <w:t>3</w:t>
            </w:r>
          </w:p>
        </w:tc>
        <w:tc>
          <w:tcPr>
            <w:tcW w:w="428" w:type="dxa"/>
            <w:vAlign w:val="center"/>
          </w:tcPr>
          <w:p w:rsidR="009F16F1" w:rsidRPr="00583EB5" w:rsidRDefault="009F16F1" w:rsidP="006B484C">
            <w:pPr>
              <w:jc w:val="both"/>
              <w:rPr>
                <w:rStyle w:val="FontStyle13"/>
                <w:sz w:val="18"/>
              </w:rPr>
            </w:pPr>
          </w:p>
        </w:tc>
        <w:tc>
          <w:tcPr>
            <w:tcW w:w="425" w:type="dxa"/>
            <w:vAlign w:val="center"/>
          </w:tcPr>
          <w:p w:rsidR="009F16F1" w:rsidRPr="00583EB5" w:rsidRDefault="009F16F1" w:rsidP="006B484C">
            <w:pPr>
              <w:jc w:val="both"/>
              <w:rPr>
                <w:rStyle w:val="FontStyle13"/>
                <w:sz w:val="18"/>
              </w:rPr>
            </w:pPr>
          </w:p>
        </w:tc>
        <w:tc>
          <w:tcPr>
            <w:tcW w:w="660" w:type="dxa"/>
            <w:vAlign w:val="center"/>
          </w:tcPr>
          <w:p w:rsidR="009F16F1" w:rsidRPr="00583EB5" w:rsidRDefault="009F16F1" w:rsidP="006B484C">
            <w:pPr>
              <w:jc w:val="both"/>
              <w:rPr>
                <w:rStyle w:val="FontStyle13"/>
                <w:sz w:val="18"/>
              </w:rPr>
            </w:pPr>
          </w:p>
        </w:tc>
        <w:tc>
          <w:tcPr>
            <w:tcW w:w="2604" w:type="dxa"/>
            <w:vMerge/>
            <w:vAlign w:val="center"/>
          </w:tcPr>
          <w:p w:rsidR="009F16F1" w:rsidRPr="00583EB5" w:rsidRDefault="009F16F1" w:rsidP="006B484C">
            <w:pPr>
              <w:jc w:val="center"/>
              <w:rPr>
                <w:rStyle w:val="FontStyle13"/>
                <w:sz w:val="18"/>
              </w:rPr>
            </w:pPr>
          </w:p>
        </w:tc>
        <w:tc>
          <w:tcPr>
            <w:tcW w:w="1702" w:type="dxa"/>
            <w:gridSpan w:val="2"/>
            <w:vMerge/>
            <w:vAlign w:val="center"/>
          </w:tcPr>
          <w:p w:rsidR="009F16F1" w:rsidRPr="00583EB5" w:rsidRDefault="009F16F1" w:rsidP="006B484C">
            <w:pPr>
              <w:jc w:val="center"/>
              <w:rPr>
                <w:rStyle w:val="FontStyle13"/>
                <w:sz w:val="18"/>
              </w:rPr>
            </w:pPr>
          </w:p>
        </w:tc>
      </w:tr>
      <w:tr w:rsidR="009F16F1" w:rsidRPr="00583EB5" w:rsidTr="006B484C">
        <w:trPr>
          <w:trHeight w:val="259"/>
        </w:trPr>
        <w:tc>
          <w:tcPr>
            <w:tcW w:w="2651" w:type="dxa"/>
            <w:gridSpan w:val="2"/>
            <w:vMerge w:val="restart"/>
            <w:tcBorders>
              <w:left w:val="nil"/>
            </w:tcBorders>
            <w:vAlign w:val="center"/>
          </w:tcPr>
          <w:p w:rsidR="009F16F1" w:rsidRPr="00583EB5" w:rsidRDefault="009F16F1" w:rsidP="006B484C">
            <w:pPr>
              <w:jc w:val="both"/>
              <w:rPr>
                <w:rStyle w:val="FontStyle13"/>
                <w:sz w:val="18"/>
              </w:rPr>
            </w:pPr>
          </w:p>
        </w:tc>
        <w:tc>
          <w:tcPr>
            <w:tcW w:w="5537" w:type="dxa"/>
            <w:vAlign w:val="center"/>
          </w:tcPr>
          <w:p w:rsidR="009F16F1" w:rsidRPr="00583EB5" w:rsidRDefault="009F16F1" w:rsidP="006B484C">
            <w:pPr>
              <w:jc w:val="right"/>
              <w:rPr>
                <w:rStyle w:val="FontStyle13"/>
                <w:b/>
                <w:sz w:val="18"/>
              </w:rPr>
            </w:pPr>
            <w:r w:rsidRPr="00583EB5">
              <w:rPr>
                <w:rStyle w:val="FontStyle13"/>
                <w:sz w:val="18"/>
              </w:rPr>
              <w:t>ИТОГО:</w:t>
            </w:r>
          </w:p>
        </w:tc>
        <w:tc>
          <w:tcPr>
            <w:tcW w:w="712" w:type="dxa"/>
            <w:tcBorders>
              <w:right w:val="single" w:sz="8" w:space="0" w:color="auto"/>
            </w:tcBorders>
            <w:vAlign w:val="center"/>
          </w:tcPr>
          <w:p w:rsidR="009F16F1" w:rsidRPr="00583EB5" w:rsidRDefault="009F16F1" w:rsidP="006B484C">
            <w:pPr>
              <w:jc w:val="center"/>
              <w:rPr>
                <w:rStyle w:val="FontStyle13"/>
                <w:sz w:val="18"/>
              </w:rPr>
            </w:pPr>
          </w:p>
        </w:tc>
        <w:tc>
          <w:tcPr>
            <w:tcW w:w="428" w:type="dxa"/>
            <w:tcBorders>
              <w:left w:val="single" w:sz="8" w:space="0" w:color="auto"/>
            </w:tcBorders>
            <w:vAlign w:val="center"/>
          </w:tcPr>
          <w:p w:rsidR="009F16F1" w:rsidRPr="00583EB5" w:rsidRDefault="009F16F1" w:rsidP="006B484C">
            <w:pPr>
              <w:jc w:val="both"/>
              <w:rPr>
                <w:rStyle w:val="FontStyle13"/>
                <w:sz w:val="18"/>
              </w:rPr>
            </w:pPr>
          </w:p>
        </w:tc>
        <w:tc>
          <w:tcPr>
            <w:tcW w:w="425" w:type="dxa"/>
            <w:tcBorders>
              <w:left w:val="single" w:sz="8" w:space="0" w:color="auto"/>
            </w:tcBorders>
            <w:vAlign w:val="center"/>
          </w:tcPr>
          <w:p w:rsidR="009F16F1" w:rsidRPr="00583EB5" w:rsidRDefault="009F16F1" w:rsidP="006B484C">
            <w:pPr>
              <w:jc w:val="both"/>
              <w:rPr>
                <w:rStyle w:val="FontStyle13"/>
                <w:sz w:val="18"/>
              </w:rPr>
            </w:pPr>
          </w:p>
        </w:tc>
        <w:tc>
          <w:tcPr>
            <w:tcW w:w="660" w:type="dxa"/>
            <w:tcBorders>
              <w:left w:val="single" w:sz="8" w:space="0" w:color="auto"/>
            </w:tcBorders>
            <w:vAlign w:val="center"/>
          </w:tcPr>
          <w:p w:rsidR="009F16F1" w:rsidRPr="00583EB5" w:rsidRDefault="009F16F1" w:rsidP="006B484C">
            <w:pPr>
              <w:jc w:val="both"/>
              <w:rPr>
                <w:rStyle w:val="FontStyle13"/>
                <w:sz w:val="18"/>
              </w:rPr>
            </w:pPr>
          </w:p>
        </w:tc>
        <w:tc>
          <w:tcPr>
            <w:tcW w:w="4306" w:type="dxa"/>
            <w:gridSpan w:val="3"/>
            <w:tcBorders>
              <w:left w:val="single" w:sz="8" w:space="0" w:color="auto"/>
            </w:tcBorders>
            <w:vAlign w:val="center"/>
          </w:tcPr>
          <w:p w:rsidR="009F16F1" w:rsidRPr="00583EB5" w:rsidRDefault="009F16F1" w:rsidP="006B484C">
            <w:pPr>
              <w:rPr>
                <w:rStyle w:val="FontStyle13"/>
                <w:sz w:val="18"/>
              </w:rPr>
            </w:pPr>
          </w:p>
        </w:tc>
      </w:tr>
      <w:tr w:rsidR="009F16F1" w:rsidRPr="00583EB5" w:rsidTr="006B484C">
        <w:tc>
          <w:tcPr>
            <w:tcW w:w="2651" w:type="dxa"/>
            <w:gridSpan w:val="2"/>
            <w:vMerge/>
            <w:tcBorders>
              <w:left w:val="nil"/>
            </w:tcBorders>
            <w:vAlign w:val="center"/>
          </w:tcPr>
          <w:p w:rsidR="009F16F1" w:rsidRPr="00583EB5" w:rsidRDefault="009F16F1" w:rsidP="006B484C">
            <w:pPr>
              <w:jc w:val="both"/>
              <w:rPr>
                <w:rStyle w:val="FontStyle13"/>
                <w:sz w:val="18"/>
              </w:rPr>
            </w:pPr>
          </w:p>
        </w:tc>
        <w:tc>
          <w:tcPr>
            <w:tcW w:w="5537" w:type="dxa"/>
            <w:tcBorders>
              <w:bottom w:val="dashed" w:sz="12" w:space="0" w:color="auto"/>
            </w:tcBorders>
            <w:vAlign w:val="center"/>
          </w:tcPr>
          <w:p w:rsidR="009F16F1" w:rsidRPr="00583EB5" w:rsidRDefault="009F16F1" w:rsidP="006B484C">
            <w:pPr>
              <w:jc w:val="right"/>
              <w:rPr>
                <w:rStyle w:val="FontStyle13"/>
                <w:b/>
                <w:sz w:val="18"/>
              </w:rPr>
            </w:pPr>
            <w:r w:rsidRPr="00583EB5">
              <w:rPr>
                <w:rStyle w:val="FontStyle13"/>
                <w:sz w:val="18"/>
              </w:rPr>
              <w:t>ПОДПИСЬ:</w:t>
            </w:r>
          </w:p>
        </w:tc>
        <w:tc>
          <w:tcPr>
            <w:tcW w:w="712" w:type="dxa"/>
            <w:tcBorders>
              <w:bottom w:val="dashed" w:sz="12" w:space="0" w:color="auto"/>
              <w:right w:val="single" w:sz="8" w:space="0" w:color="auto"/>
            </w:tcBorders>
            <w:vAlign w:val="center"/>
          </w:tcPr>
          <w:p w:rsidR="009F16F1" w:rsidRPr="00583EB5" w:rsidRDefault="009F16F1" w:rsidP="006B484C">
            <w:pPr>
              <w:jc w:val="center"/>
              <w:rPr>
                <w:rStyle w:val="FontStyle13"/>
                <w:sz w:val="18"/>
              </w:rPr>
            </w:pPr>
          </w:p>
        </w:tc>
        <w:tc>
          <w:tcPr>
            <w:tcW w:w="428" w:type="dxa"/>
            <w:tcBorders>
              <w:left w:val="single" w:sz="8" w:space="0" w:color="auto"/>
              <w:bottom w:val="dashed" w:sz="12" w:space="0" w:color="auto"/>
            </w:tcBorders>
            <w:vAlign w:val="center"/>
          </w:tcPr>
          <w:p w:rsidR="009F16F1" w:rsidRPr="00583EB5" w:rsidRDefault="009F16F1" w:rsidP="006B484C">
            <w:pPr>
              <w:jc w:val="both"/>
              <w:rPr>
                <w:rStyle w:val="FontStyle13"/>
                <w:sz w:val="18"/>
              </w:rPr>
            </w:pPr>
          </w:p>
        </w:tc>
        <w:tc>
          <w:tcPr>
            <w:tcW w:w="425" w:type="dxa"/>
            <w:tcBorders>
              <w:left w:val="single" w:sz="8" w:space="0" w:color="auto"/>
              <w:bottom w:val="dashed" w:sz="12" w:space="0" w:color="auto"/>
            </w:tcBorders>
            <w:vAlign w:val="center"/>
          </w:tcPr>
          <w:p w:rsidR="009F16F1" w:rsidRPr="00583EB5" w:rsidRDefault="009F16F1" w:rsidP="006B484C">
            <w:pPr>
              <w:jc w:val="both"/>
              <w:rPr>
                <w:rStyle w:val="FontStyle13"/>
                <w:sz w:val="18"/>
              </w:rPr>
            </w:pPr>
          </w:p>
        </w:tc>
        <w:tc>
          <w:tcPr>
            <w:tcW w:w="660" w:type="dxa"/>
            <w:tcBorders>
              <w:left w:val="single" w:sz="8" w:space="0" w:color="auto"/>
              <w:bottom w:val="dashed" w:sz="12" w:space="0" w:color="auto"/>
            </w:tcBorders>
            <w:vAlign w:val="center"/>
          </w:tcPr>
          <w:p w:rsidR="009F16F1" w:rsidRPr="00583EB5" w:rsidRDefault="009F16F1" w:rsidP="006B484C">
            <w:pPr>
              <w:jc w:val="both"/>
              <w:rPr>
                <w:rStyle w:val="FontStyle13"/>
                <w:sz w:val="18"/>
              </w:rPr>
            </w:pPr>
          </w:p>
        </w:tc>
        <w:tc>
          <w:tcPr>
            <w:tcW w:w="4306" w:type="dxa"/>
            <w:gridSpan w:val="3"/>
            <w:tcBorders>
              <w:left w:val="single" w:sz="8" w:space="0" w:color="auto"/>
              <w:bottom w:val="dashed" w:sz="12" w:space="0" w:color="auto"/>
            </w:tcBorders>
            <w:vAlign w:val="center"/>
          </w:tcPr>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tc>
      </w:tr>
      <w:tr w:rsidR="009F16F1" w:rsidRPr="00583EB5" w:rsidTr="006B484C">
        <w:trPr>
          <w:trHeight w:val="351"/>
        </w:trPr>
        <w:tc>
          <w:tcPr>
            <w:tcW w:w="2651" w:type="dxa"/>
            <w:gridSpan w:val="2"/>
            <w:vMerge/>
            <w:tcBorders>
              <w:left w:val="nil"/>
            </w:tcBorders>
            <w:vAlign w:val="center"/>
          </w:tcPr>
          <w:p w:rsidR="009F16F1" w:rsidRPr="00583EB5" w:rsidRDefault="009F16F1" w:rsidP="006B484C">
            <w:pPr>
              <w:jc w:val="both"/>
              <w:rPr>
                <w:rStyle w:val="FontStyle13"/>
                <w:sz w:val="18"/>
              </w:rPr>
            </w:pPr>
          </w:p>
        </w:tc>
        <w:tc>
          <w:tcPr>
            <w:tcW w:w="5537" w:type="dxa"/>
            <w:tcBorders>
              <w:bottom w:val="dashed" w:sz="12" w:space="0" w:color="auto"/>
            </w:tcBorders>
            <w:vAlign w:val="center"/>
          </w:tcPr>
          <w:p w:rsidR="009F16F1" w:rsidRPr="00583EB5" w:rsidRDefault="009F16F1" w:rsidP="006B484C">
            <w:pPr>
              <w:jc w:val="right"/>
              <w:rPr>
                <w:rStyle w:val="FontStyle13"/>
                <w:b/>
                <w:sz w:val="18"/>
              </w:rPr>
            </w:pPr>
            <w:r w:rsidRPr="00583EB5">
              <w:rPr>
                <w:rStyle w:val="FontStyle13"/>
                <w:sz w:val="18"/>
              </w:rPr>
              <w:t>РАСШИФРОВКА ПОДПИСИ:</w:t>
            </w:r>
          </w:p>
        </w:tc>
        <w:tc>
          <w:tcPr>
            <w:tcW w:w="712" w:type="dxa"/>
            <w:tcBorders>
              <w:bottom w:val="dashed" w:sz="12" w:space="0" w:color="auto"/>
              <w:right w:val="single" w:sz="8" w:space="0" w:color="auto"/>
            </w:tcBorders>
            <w:vAlign w:val="center"/>
          </w:tcPr>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p w:rsidR="009F16F1" w:rsidRPr="00583EB5" w:rsidRDefault="009F16F1" w:rsidP="006B484C">
            <w:pPr>
              <w:jc w:val="center"/>
              <w:rPr>
                <w:rStyle w:val="FontStyle13"/>
                <w:sz w:val="18"/>
              </w:rPr>
            </w:pPr>
          </w:p>
        </w:tc>
        <w:tc>
          <w:tcPr>
            <w:tcW w:w="428" w:type="dxa"/>
            <w:tcBorders>
              <w:left w:val="single" w:sz="8" w:space="0" w:color="auto"/>
              <w:bottom w:val="dashed" w:sz="12" w:space="0" w:color="auto"/>
            </w:tcBorders>
            <w:vAlign w:val="center"/>
          </w:tcPr>
          <w:p w:rsidR="009F16F1" w:rsidRPr="00583EB5" w:rsidRDefault="009F16F1" w:rsidP="006B484C">
            <w:pPr>
              <w:jc w:val="both"/>
              <w:rPr>
                <w:rStyle w:val="FontStyle13"/>
                <w:sz w:val="18"/>
              </w:rPr>
            </w:pPr>
          </w:p>
        </w:tc>
        <w:tc>
          <w:tcPr>
            <w:tcW w:w="425" w:type="dxa"/>
            <w:tcBorders>
              <w:left w:val="single" w:sz="8" w:space="0" w:color="auto"/>
              <w:bottom w:val="dashed" w:sz="12" w:space="0" w:color="auto"/>
            </w:tcBorders>
            <w:vAlign w:val="center"/>
          </w:tcPr>
          <w:p w:rsidR="009F16F1" w:rsidRPr="00583EB5" w:rsidRDefault="009F16F1" w:rsidP="006B484C">
            <w:pPr>
              <w:jc w:val="both"/>
              <w:rPr>
                <w:rStyle w:val="FontStyle13"/>
                <w:sz w:val="18"/>
              </w:rPr>
            </w:pPr>
          </w:p>
        </w:tc>
        <w:tc>
          <w:tcPr>
            <w:tcW w:w="660" w:type="dxa"/>
            <w:tcBorders>
              <w:left w:val="single" w:sz="8" w:space="0" w:color="auto"/>
              <w:bottom w:val="dashed" w:sz="12" w:space="0" w:color="auto"/>
            </w:tcBorders>
            <w:vAlign w:val="center"/>
          </w:tcPr>
          <w:p w:rsidR="009F16F1" w:rsidRPr="00583EB5" w:rsidRDefault="009F16F1" w:rsidP="006B484C">
            <w:pPr>
              <w:jc w:val="both"/>
              <w:rPr>
                <w:rStyle w:val="FontStyle13"/>
                <w:sz w:val="18"/>
              </w:rPr>
            </w:pPr>
          </w:p>
        </w:tc>
        <w:tc>
          <w:tcPr>
            <w:tcW w:w="4306" w:type="dxa"/>
            <w:gridSpan w:val="3"/>
            <w:tcBorders>
              <w:left w:val="single" w:sz="8" w:space="0" w:color="auto"/>
              <w:bottom w:val="dashed" w:sz="12" w:space="0" w:color="auto"/>
            </w:tcBorders>
            <w:vAlign w:val="center"/>
          </w:tcPr>
          <w:p w:rsidR="009F16F1" w:rsidRPr="00583EB5" w:rsidRDefault="009F16F1" w:rsidP="006B484C">
            <w:pPr>
              <w:jc w:val="center"/>
              <w:rPr>
                <w:rStyle w:val="FontStyle13"/>
                <w:sz w:val="18"/>
              </w:rPr>
            </w:pPr>
          </w:p>
        </w:tc>
      </w:tr>
      <w:tr w:rsidR="009F16F1" w:rsidRPr="00583EB5" w:rsidTr="006B484C">
        <w:tc>
          <w:tcPr>
            <w:tcW w:w="2651" w:type="dxa"/>
            <w:gridSpan w:val="2"/>
            <w:vMerge/>
            <w:tcBorders>
              <w:left w:val="nil"/>
            </w:tcBorders>
            <w:vAlign w:val="center"/>
          </w:tcPr>
          <w:p w:rsidR="009F16F1" w:rsidRPr="00583EB5" w:rsidRDefault="009F16F1" w:rsidP="006B484C">
            <w:pPr>
              <w:jc w:val="both"/>
              <w:rPr>
                <w:rStyle w:val="FontStyle13"/>
                <w:sz w:val="18"/>
              </w:rPr>
            </w:pPr>
          </w:p>
        </w:tc>
        <w:tc>
          <w:tcPr>
            <w:tcW w:w="5537" w:type="dxa"/>
            <w:tcBorders>
              <w:bottom w:val="dashed" w:sz="12" w:space="0" w:color="auto"/>
            </w:tcBorders>
            <w:vAlign w:val="center"/>
          </w:tcPr>
          <w:p w:rsidR="009F16F1" w:rsidRPr="00583EB5" w:rsidRDefault="009F16F1" w:rsidP="006B484C">
            <w:pPr>
              <w:jc w:val="right"/>
              <w:rPr>
                <w:rStyle w:val="FontStyle13"/>
                <w:b/>
                <w:sz w:val="18"/>
              </w:rPr>
            </w:pPr>
          </w:p>
          <w:p w:rsidR="009F16F1" w:rsidRPr="00583EB5" w:rsidRDefault="009F16F1" w:rsidP="006B484C">
            <w:pPr>
              <w:jc w:val="right"/>
              <w:rPr>
                <w:rStyle w:val="FontStyle13"/>
                <w:b/>
                <w:sz w:val="18"/>
              </w:rPr>
            </w:pPr>
            <w:r w:rsidRPr="00583EB5">
              <w:rPr>
                <w:rStyle w:val="FontStyle13"/>
                <w:sz w:val="18"/>
              </w:rPr>
              <w:t>ОТРЫВНОЙ ТАЛОН ПОЛУЧЕН:</w:t>
            </w:r>
          </w:p>
          <w:p w:rsidR="009F16F1" w:rsidRPr="00583EB5" w:rsidRDefault="009F16F1" w:rsidP="006B484C">
            <w:pPr>
              <w:jc w:val="right"/>
              <w:rPr>
                <w:rStyle w:val="FontStyle13"/>
                <w:b/>
                <w:sz w:val="18"/>
              </w:rPr>
            </w:pPr>
          </w:p>
        </w:tc>
        <w:tc>
          <w:tcPr>
            <w:tcW w:w="2225" w:type="dxa"/>
            <w:gridSpan w:val="4"/>
            <w:tcBorders>
              <w:bottom w:val="dashed" w:sz="12" w:space="0" w:color="auto"/>
            </w:tcBorders>
            <w:vAlign w:val="center"/>
          </w:tcPr>
          <w:p w:rsidR="009F16F1" w:rsidRPr="00583EB5" w:rsidRDefault="009F16F1" w:rsidP="006B484C">
            <w:pPr>
              <w:jc w:val="both"/>
              <w:rPr>
                <w:rStyle w:val="FontStyle13"/>
                <w:b/>
                <w:sz w:val="18"/>
              </w:rPr>
            </w:pPr>
            <w:r w:rsidRPr="00583EB5">
              <w:rPr>
                <w:rStyle w:val="FontStyle13"/>
                <w:sz w:val="18"/>
              </w:rPr>
              <w:t>Дата:</w:t>
            </w:r>
          </w:p>
        </w:tc>
        <w:tc>
          <w:tcPr>
            <w:tcW w:w="4306" w:type="dxa"/>
            <w:gridSpan w:val="3"/>
            <w:tcBorders>
              <w:left w:val="single" w:sz="8" w:space="0" w:color="auto"/>
              <w:bottom w:val="dashed" w:sz="12" w:space="0" w:color="auto"/>
            </w:tcBorders>
            <w:vAlign w:val="center"/>
          </w:tcPr>
          <w:p w:rsidR="009F16F1" w:rsidRPr="00583EB5" w:rsidRDefault="009F16F1" w:rsidP="006B484C">
            <w:pPr>
              <w:rPr>
                <w:rStyle w:val="FontStyle13"/>
                <w:b/>
                <w:sz w:val="18"/>
              </w:rPr>
            </w:pPr>
            <w:r w:rsidRPr="00583EB5">
              <w:rPr>
                <w:rStyle w:val="FontStyle13"/>
                <w:sz w:val="18"/>
              </w:rPr>
              <w:t>Подпись педагога</w:t>
            </w:r>
          </w:p>
        </w:tc>
      </w:tr>
      <w:tr w:rsidR="009F16F1" w:rsidRPr="00583EB5" w:rsidTr="006B484C">
        <w:trPr>
          <w:gridAfter w:val="1"/>
          <w:wAfter w:w="17" w:type="dxa"/>
          <w:trHeight w:val="314"/>
        </w:trPr>
        <w:tc>
          <w:tcPr>
            <w:tcW w:w="2651" w:type="dxa"/>
            <w:gridSpan w:val="2"/>
            <w:vMerge/>
            <w:tcBorders>
              <w:left w:val="nil"/>
            </w:tcBorders>
            <w:vAlign w:val="center"/>
          </w:tcPr>
          <w:p w:rsidR="009F16F1" w:rsidRPr="00583EB5" w:rsidRDefault="009F16F1" w:rsidP="006B484C">
            <w:pPr>
              <w:jc w:val="both"/>
              <w:rPr>
                <w:rStyle w:val="FontStyle13"/>
                <w:sz w:val="18"/>
              </w:rPr>
            </w:pPr>
          </w:p>
        </w:tc>
        <w:tc>
          <w:tcPr>
            <w:tcW w:w="5537" w:type="dxa"/>
            <w:vMerge w:val="restart"/>
            <w:tcBorders>
              <w:top w:val="dashed" w:sz="12" w:space="0" w:color="auto"/>
            </w:tcBorders>
            <w:vAlign w:val="center"/>
          </w:tcPr>
          <w:p w:rsidR="009F16F1" w:rsidRPr="00583EB5" w:rsidRDefault="009F16F1" w:rsidP="006B484C">
            <w:pPr>
              <w:jc w:val="both"/>
              <w:rPr>
                <w:rStyle w:val="FontStyle13"/>
                <w:b/>
                <w:sz w:val="18"/>
              </w:rPr>
            </w:pPr>
            <w:r w:rsidRPr="00583EB5">
              <w:rPr>
                <w:rStyle w:val="FontStyle13"/>
                <w:sz w:val="18"/>
              </w:rPr>
              <w:t xml:space="preserve">ОТРЫВНОЙ ТАЛОН (член комиссии по стимулированию указывает итоговую сумму баллов), в случае уменьшения/увеличения баллов -  причину уменьшения/увеличения </w:t>
            </w:r>
          </w:p>
        </w:tc>
        <w:tc>
          <w:tcPr>
            <w:tcW w:w="1140" w:type="dxa"/>
            <w:gridSpan w:val="2"/>
            <w:tcBorders>
              <w:top w:val="dashed" w:sz="12" w:space="0" w:color="auto"/>
            </w:tcBorders>
            <w:vAlign w:val="center"/>
          </w:tcPr>
          <w:p w:rsidR="009F16F1" w:rsidRPr="00583EB5" w:rsidRDefault="009F16F1" w:rsidP="006B484C">
            <w:pPr>
              <w:jc w:val="center"/>
              <w:rPr>
                <w:rStyle w:val="FontStyle13"/>
                <w:b/>
                <w:i/>
                <w:sz w:val="18"/>
              </w:rPr>
            </w:pPr>
            <w:r w:rsidRPr="00583EB5">
              <w:rPr>
                <w:rStyle w:val="FontStyle13"/>
                <w:i/>
                <w:sz w:val="18"/>
              </w:rPr>
              <w:t>Итого баллов</w:t>
            </w:r>
          </w:p>
        </w:tc>
        <w:tc>
          <w:tcPr>
            <w:tcW w:w="1085" w:type="dxa"/>
            <w:gridSpan w:val="2"/>
            <w:tcBorders>
              <w:top w:val="dashed" w:sz="12" w:space="0" w:color="auto"/>
            </w:tcBorders>
            <w:vAlign w:val="center"/>
          </w:tcPr>
          <w:p w:rsidR="009F16F1" w:rsidRPr="00583EB5" w:rsidRDefault="009F16F1" w:rsidP="006B484C">
            <w:pPr>
              <w:jc w:val="center"/>
              <w:rPr>
                <w:rStyle w:val="FontStyle13"/>
                <w:b/>
                <w:i/>
                <w:sz w:val="18"/>
              </w:rPr>
            </w:pPr>
            <w:r w:rsidRPr="00583EB5">
              <w:rPr>
                <w:rStyle w:val="FontStyle13"/>
                <w:i/>
                <w:sz w:val="18"/>
              </w:rPr>
              <w:t xml:space="preserve">Подпись </w:t>
            </w:r>
          </w:p>
        </w:tc>
        <w:tc>
          <w:tcPr>
            <w:tcW w:w="4289" w:type="dxa"/>
            <w:gridSpan w:val="2"/>
            <w:tcBorders>
              <w:top w:val="dashed" w:sz="12" w:space="0" w:color="auto"/>
              <w:left w:val="single" w:sz="8" w:space="0" w:color="auto"/>
            </w:tcBorders>
            <w:vAlign w:val="center"/>
          </w:tcPr>
          <w:p w:rsidR="009F16F1" w:rsidRPr="00583EB5" w:rsidRDefault="009F16F1" w:rsidP="006B484C">
            <w:pPr>
              <w:jc w:val="center"/>
              <w:rPr>
                <w:rStyle w:val="FontStyle13"/>
                <w:b/>
                <w:i/>
                <w:sz w:val="18"/>
              </w:rPr>
            </w:pPr>
            <w:r w:rsidRPr="00583EB5">
              <w:rPr>
                <w:rStyle w:val="FontStyle13"/>
                <w:i/>
                <w:sz w:val="18"/>
              </w:rPr>
              <w:t>Причина уменьшения баллов</w:t>
            </w:r>
          </w:p>
        </w:tc>
      </w:tr>
      <w:tr w:rsidR="009F16F1" w:rsidRPr="00583EB5" w:rsidTr="006B484C">
        <w:trPr>
          <w:gridAfter w:val="1"/>
          <w:wAfter w:w="17" w:type="dxa"/>
          <w:trHeight w:val="274"/>
        </w:trPr>
        <w:tc>
          <w:tcPr>
            <w:tcW w:w="2651" w:type="dxa"/>
            <w:gridSpan w:val="2"/>
            <w:vMerge/>
            <w:tcBorders>
              <w:left w:val="nil"/>
              <w:bottom w:val="nil"/>
            </w:tcBorders>
            <w:vAlign w:val="center"/>
          </w:tcPr>
          <w:p w:rsidR="009F16F1" w:rsidRPr="00583EB5" w:rsidRDefault="009F16F1" w:rsidP="006B484C">
            <w:pPr>
              <w:jc w:val="both"/>
              <w:rPr>
                <w:rStyle w:val="FontStyle13"/>
                <w:sz w:val="18"/>
              </w:rPr>
            </w:pPr>
          </w:p>
        </w:tc>
        <w:tc>
          <w:tcPr>
            <w:tcW w:w="5537" w:type="dxa"/>
            <w:vMerge/>
            <w:vAlign w:val="center"/>
          </w:tcPr>
          <w:p w:rsidR="009F16F1" w:rsidRPr="00583EB5" w:rsidRDefault="009F16F1" w:rsidP="006B484C">
            <w:pPr>
              <w:jc w:val="both"/>
              <w:rPr>
                <w:rStyle w:val="FontStyle13"/>
                <w:b/>
                <w:sz w:val="18"/>
              </w:rPr>
            </w:pPr>
          </w:p>
        </w:tc>
        <w:tc>
          <w:tcPr>
            <w:tcW w:w="1140" w:type="dxa"/>
            <w:gridSpan w:val="2"/>
            <w:vAlign w:val="center"/>
          </w:tcPr>
          <w:p w:rsidR="009F16F1" w:rsidRPr="00583EB5" w:rsidRDefault="009F16F1" w:rsidP="006B484C">
            <w:pPr>
              <w:jc w:val="both"/>
              <w:rPr>
                <w:rStyle w:val="FontStyle13"/>
                <w:sz w:val="18"/>
              </w:rPr>
            </w:pPr>
          </w:p>
          <w:p w:rsidR="009F16F1" w:rsidRPr="00583EB5" w:rsidRDefault="009F16F1" w:rsidP="006B484C">
            <w:pPr>
              <w:jc w:val="both"/>
              <w:rPr>
                <w:rStyle w:val="FontStyle13"/>
                <w:sz w:val="18"/>
              </w:rPr>
            </w:pPr>
          </w:p>
          <w:p w:rsidR="009F16F1" w:rsidRPr="00583EB5" w:rsidRDefault="009F16F1" w:rsidP="006B484C">
            <w:pPr>
              <w:jc w:val="both"/>
              <w:rPr>
                <w:rStyle w:val="FontStyle13"/>
                <w:sz w:val="18"/>
              </w:rPr>
            </w:pPr>
          </w:p>
          <w:p w:rsidR="009F16F1" w:rsidRPr="00583EB5" w:rsidRDefault="009F16F1" w:rsidP="006B484C">
            <w:pPr>
              <w:jc w:val="both"/>
              <w:rPr>
                <w:rStyle w:val="FontStyle13"/>
                <w:sz w:val="18"/>
              </w:rPr>
            </w:pPr>
          </w:p>
        </w:tc>
        <w:tc>
          <w:tcPr>
            <w:tcW w:w="1085" w:type="dxa"/>
            <w:gridSpan w:val="2"/>
            <w:vAlign w:val="center"/>
          </w:tcPr>
          <w:p w:rsidR="009F16F1" w:rsidRPr="00583EB5" w:rsidRDefault="009F16F1" w:rsidP="006B484C">
            <w:pPr>
              <w:jc w:val="both"/>
              <w:rPr>
                <w:rStyle w:val="FontStyle13"/>
                <w:sz w:val="18"/>
              </w:rPr>
            </w:pPr>
          </w:p>
          <w:p w:rsidR="009F16F1" w:rsidRPr="00583EB5" w:rsidRDefault="009F16F1" w:rsidP="006B484C">
            <w:pPr>
              <w:jc w:val="both"/>
              <w:rPr>
                <w:rStyle w:val="FontStyle13"/>
                <w:sz w:val="18"/>
              </w:rPr>
            </w:pPr>
          </w:p>
          <w:p w:rsidR="009F16F1" w:rsidRPr="00583EB5" w:rsidRDefault="009F16F1" w:rsidP="006B484C">
            <w:pPr>
              <w:jc w:val="both"/>
              <w:rPr>
                <w:rStyle w:val="FontStyle13"/>
                <w:sz w:val="18"/>
              </w:rPr>
            </w:pPr>
          </w:p>
          <w:p w:rsidR="009F16F1" w:rsidRPr="00583EB5" w:rsidRDefault="009F16F1" w:rsidP="006B484C">
            <w:pPr>
              <w:jc w:val="both"/>
              <w:rPr>
                <w:rStyle w:val="FontStyle13"/>
                <w:sz w:val="18"/>
              </w:rPr>
            </w:pPr>
          </w:p>
        </w:tc>
        <w:tc>
          <w:tcPr>
            <w:tcW w:w="4289" w:type="dxa"/>
            <w:gridSpan w:val="2"/>
            <w:tcBorders>
              <w:left w:val="single" w:sz="8" w:space="0" w:color="auto"/>
            </w:tcBorders>
            <w:vAlign w:val="center"/>
          </w:tcPr>
          <w:p w:rsidR="009F16F1" w:rsidRPr="00583EB5" w:rsidRDefault="009F16F1" w:rsidP="006B484C">
            <w:pPr>
              <w:rPr>
                <w:rStyle w:val="FontStyle13"/>
                <w:sz w:val="18"/>
              </w:rPr>
            </w:pPr>
          </w:p>
          <w:p w:rsidR="009F16F1" w:rsidRPr="00583EB5" w:rsidRDefault="009F16F1" w:rsidP="006B484C">
            <w:pPr>
              <w:rPr>
                <w:rStyle w:val="FontStyle13"/>
                <w:sz w:val="18"/>
              </w:rPr>
            </w:pPr>
          </w:p>
          <w:p w:rsidR="009F16F1" w:rsidRPr="00583EB5" w:rsidRDefault="009F16F1" w:rsidP="006B484C">
            <w:pPr>
              <w:rPr>
                <w:rStyle w:val="FontStyle13"/>
                <w:sz w:val="18"/>
              </w:rPr>
            </w:pPr>
          </w:p>
          <w:p w:rsidR="009F16F1" w:rsidRPr="00583EB5" w:rsidRDefault="009F16F1" w:rsidP="006B484C">
            <w:pPr>
              <w:rPr>
                <w:rStyle w:val="FontStyle13"/>
                <w:sz w:val="18"/>
              </w:rPr>
            </w:pPr>
          </w:p>
        </w:tc>
      </w:tr>
    </w:tbl>
    <w:p w:rsidR="009F16F1" w:rsidRPr="00583EB5" w:rsidRDefault="009F16F1" w:rsidP="009F16F1">
      <w:pPr>
        <w:ind w:firstLine="708"/>
        <w:jc w:val="both"/>
        <w:rPr>
          <w:sz w:val="22"/>
          <w:szCs w:val="22"/>
        </w:rPr>
        <w:sectPr w:rsidR="009F16F1" w:rsidRPr="00583EB5" w:rsidSect="0043468C">
          <w:type w:val="continuous"/>
          <w:pgSz w:w="16837" w:h="11905" w:orient="landscape"/>
          <w:pgMar w:top="1701" w:right="1418" w:bottom="851" w:left="1418" w:header="720" w:footer="720" w:gutter="0"/>
          <w:cols w:space="60"/>
          <w:noEndnote/>
          <w:docGrid w:linePitch="360"/>
        </w:sectPr>
      </w:pPr>
    </w:p>
    <w:p w:rsidR="009F16F1" w:rsidRPr="00583EB5" w:rsidRDefault="009F16F1" w:rsidP="009F16F1">
      <w:pPr>
        <w:ind w:firstLine="708"/>
        <w:jc w:val="right"/>
        <w:rPr>
          <w:sz w:val="20"/>
          <w:szCs w:val="22"/>
        </w:rPr>
      </w:pPr>
      <w:r w:rsidRPr="00583EB5">
        <w:rPr>
          <w:sz w:val="20"/>
          <w:szCs w:val="22"/>
        </w:rPr>
        <w:lastRenderedPageBreak/>
        <w:t>Приложение 4</w:t>
      </w:r>
    </w:p>
    <w:p w:rsidR="009F16F1" w:rsidRPr="00583EB5" w:rsidRDefault="009F16F1" w:rsidP="009F16F1">
      <w:pPr>
        <w:jc w:val="center"/>
        <w:rPr>
          <w:b/>
          <w:sz w:val="20"/>
          <w:szCs w:val="22"/>
        </w:rPr>
      </w:pPr>
      <w:r w:rsidRPr="00583EB5">
        <w:rPr>
          <w:b/>
          <w:sz w:val="20"/>
          <w:szCs w:val="22"/>
        </w:rPr>
        <w:t xml:space="preserve">ПОКАЗАТЕЛИ СТИМУЛИРОВАНИЯ ДЕЯТЕЛЬНОСТИ РАБОТНИКОВ, </w:t>
      </w:r>
    </w:p>
    <w:p w:rsidR="009F16F1" w:rsidRPr="00583EB5" w:rsidRDefault="009F16F1" w:rsidP="009F16F1">
      <w:pPr>
        <w:jc w:val="center"/>
        <w:rPr>
          <w:b/>
          <w:sz w:val="20"/>
          <w:szCs w:val="22"/>
        </w:rPr>
      </w:pPr>
      <w:r w:rsidRPr="00583EB5">
        <w:rPr>
          <w:b/>
          <w:sz w:val="20"/>
          <w:szCs w:val="22"/>
        </w:rPr>
        <w:t>относящихся к категории «руководители 2 и 3 уровня» и к</w:t>
      </w:r>
      <w:r>
        <w:rPr>
          <w:b/>
          <w:sz w:val="20"/>
          <w:szCs w:val="22"/>
        </w:rPr>
        <w:t xml:space="preserve"> категории «прочие специалисты» </w:t>
      </w:r>
      <w:r w:rsidRPr="00583EB5">
        <w:rPr>
          <w:b/>
          <w:sz w:val="20"/>
          <w:szCs w:val="22"/>
        </w:rPr>
        <w:t xml:space="preserve">(заместители директора, главный </w:t>
      </w:r>
      <w:r>
        <w:rPr>
          <w:b/>
          <w:sz w:val="20"/>
          <w:szCs w:val="22"/>
        </w:rPr>
        <w:t>бухгалтер</w:t>
      </w:r>
      <w:r w:rsidRPr="00583EB5">
        <w:rPr>
          <w:b/>
          <w:sz w:val="20"/>
          <w:szCs w:val="22"/>
        </w:rPr>
        <w:t>, документовед, специалист по кадрам, системный администратор, художник, экономист, бухгалтер, режиссер</w:t>
      </w:r>
      <w:r>
        <w:rPr>
          <w:b/>
          <w:sz w:val="20"/>
          <w:szCs w:val="22"/>
        </w:rPr>
        <w:t>, ведущий эксперт</w:t>
      </w:r>
      <w:r w:rsidRPr="00583EB5">
        <w:rPr>
          <w:b/>
          <w:sz w:val="20"/>
          <w:szCs w:val="22"/>
        </w:rPr>
        <w:t>)</w:t>
      </w:r>
    </w:p>
    <w:p w:rsidR="009F16F1" w:rsidRPr="00583EB5" w:rsidRDefault="009F16F1" w:rsidP="009F16F1">
      <w:pPr>
        <w:jc w:val="center"/>
        <w:rPr>
          <w:b/>
          <w:sz w:val="20"/>
          <w:szCs w:val="22"/>
        </w:rPr>
      </w:pPr>
    </w:p>
    <w:p w:rsidR="009F16F1" w:rsidRPr="00583EB5" w:rsidRDefault="009F16F1" w:rsidP="009F16F1">
      <w:pPr>
        <w:jc w:val="center"/>
        <w:rPr>
          <w:rStyle w:val="FontStyle13"/>
          <w:b/>
          <w:sz w:val="20"/>
        </w:rPr>
      </w:pPr>
      <w:r w:rsidRPr="00583EB5">
        <w:rPr>
          <w:rStyle w:val="FontStyle13"/>
          <w:sz w:val="20"/>
        </w:rPr>
        <w:t>Ф.И.О._______________________________________________________________, должность_________________________________________</w:t>
      </w:r>
    </w:p>
    <w:p w:rsidR="009F16F1" w:rsidRPr="00583EB5" w:rsidRDefault="009F16F1" w:rsidP="009F16F1">
      <w:pPr>
        <w:rPr>
          <w:rStyle w:val="FontStyle13"/>
          <w:b/>
          <w:sz w:val="20"/>
        </w:rPr>
      </w:pPr>
    </w:p>
    <w:p w:rsidR="009F16F1" w:rsidRPr="00583EB5" w:rsidRDefault="009F16F1" w:rsidP="009F16F1">
      <w:pPr>
        <w:rPr>
          <w:b/>
          <w:sz w:val="20"/>
          <w:szCs w:val="22"/>
        </w:rPr>
      </w:pPr>
      <w:r w:rsidRPr="00583EB5">
        <w:rPr>
          <w:rStyle w:val="FontStyle13"/>
          <w:sz w:val="20"/>
        </w:rPr>
        <w:t>Период с ____________________ по _________________                                                   (Обратите внимание: т</w:t>
      </w:r>
      <w:r>
        <w:rPr>
          <w:rStyle w:val="FontStyle13"/>
          <w:sz w:val="20"/>
        </w:rPr>
        <w:t>аблица заполняется 1 раз в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24"/>
        <w:gridCol w:w="7308"/>
        <w:gridCol w:w="1427"/>
        <w:gridCol w:w="1246"/>
        <w:gridCol w:w="1784"/>
      </w:tblGrid>
      <w:tr w:rsidR="009F16F1" w:rsidRPr="00583EB5" w:rsidTr="006B484C">
        <w:trPr>
          <w:cantSplit/>
          <w:trHeight w:val="843"/>
        </w:trPr>
        <w:tc>
          <w:tcPr>
            <w:tcW w:w="3369" w:type="dxa"/>
            <w:gridSpan w:val="2"/>
            <w:vAlign w:val="center"/>
          </w:tcPr>
          <w:p w:rsidR="009F16F1" w:rsidRPr="00583EB5" w:rsidRDefault="009F16F1" w:rsidP="006B484C">
            <w:pPr>
              <w:jc w:val="center"/>
              <w:rPr>
                <w:b/>
                <w:i/>
                <w:sz w:val="18"/>
                <w:szCs w:val="22"/>
              </w:rPr>
            </w:pPr>
            <w:r w:rsidRPr="00583EB5">
              <w:rPr>
                <w:b/>
                <w:i/>
                <w:sz w:val="18"/>
                <w:szCs w:val="22"/>
              </w:rPr>
              <w:t>Показатели эффективности</w:t>
            </w:r>
          </w:p>
        </w:tc>
        <w:tc>
          <w:tcPr>
            <w:tcW w:w="7308" w:type="dxa"/>
            <w:vAlign w:val="center"/>
          </w:tcPr>
          <w:p w:rsidR="009F16F1" w:rsidRPr="00583EB5" w:rsidRDefault="009F16F1" w:rsidP="006B484C">
            <w:pPr>
              <w:jc w:val="center"/>
              <w:rPr>
                <w:b/>
                <w:i/>
                <w:sz w:val="18"/>
                <w:szCs w:val="22"/>
              </w:rPr>
            </w:pPr>
            <w:r w:rsidRPr="00583EB5">
              <w:rPr>
                <w:b/>
                <w:i/>
                <w:sz w:val="18"/>
                <w:szCs w:val="22"/>
              </w:rPr>
              <w:t>Критерии эффективности</w:t>
            </w:r>
          </w:p>
        </w:tc>
        <w:tc>
          <w:tcPr>
            <w:tcW w:w="1427" w:type="dxa"/>
            <w:vAlign w:val="center"/>
          </w:tcPr>
          <w:p w:rsidR="009F16F1" w:rsidRPr="00583EB5" w:rsidRDefault="009F16F1" w:rsidP="006B484C">
            <w:pPr>
              <w:pStyle w:val="ae"/>
              <w:jc w:val="center"/>
              <w:rPr>
                <w:rFonts w:ascii="Times New Roman" w:hAnsi="Times New Roman"/>
                <w:b/>
                <w:i/>
                <w:sz w:val="18"/>
              </w:rPr>
            </w:pPr>
            <w:r w:rsidRPr="00583EB5">
              <w:rPr>
                <w:rFonts w:ascii="Times New Roman" w:hAnsi="Times New Roman"/>
                <w:b/>
                <w:i/>
                <w:sz w:val="18"/>
              </w:rPr>
              <w:t>Оценка деятельности</w:t>
            </w:r>
          </w:p>
          <w:p w:rsidR="009F16F1" w:rsidRPr="00583EB5" w:rsidRDefault="009F16F1" w:rsidP="006B484C">
            <w:pPr>
              <w:jc w:val="center"/>
              <w:rPr>
                <w:b/>
                <w:i/>
                <w:sz w:val="18"/>
                <w:szCs w:val="22"/>
              </w:rPr>
            </w:pPr>
            <w:r w:rsidRPr="00583EB5">
              <w:rPr>
                <w:b/>
                <w:i/>
                <w:sz w:val="18"/>
                <w:szCs w:val="22"/>
              </w:rPr>
              <w:t>в %</w:t>
            </w:r>
          </w:p>
        </w:tc>
        <w:tc>
          <w:tcPr>
            <w:tcW w:w="1246" w:type="dxa"/>
            <w:vAlign w:val="center"/>
          </w:tcPr>
          <w:p w:rsidR="009F16F1" w:rsidRPr="00583EB5" w:rsidRDefault="009F16F1" w:rsidP="006B484C">
            <w:pPr>
              <w:jc w:val="center"/>
              <w:rPr>
                <w:b/>
                <w:i/>
                <w:sz w:val="18"/>
                <w:szCs w:val="22"/>
              </w:rPr>
            </w:pPr>
            <w:r w:rsidRPr="00583EB5">
              <w:rPr>
                <w:b/>
                <w:i/>
                <w:sz w:val="18"/>
                <w:szCs w:val="22"/>
              </w:rPr>
              <w:t>Самооценка</w:t>
            </w:r>
          </w:p>
        </w:tc>
        <w:tc>
          <w:tcPr>
            <w:tcW w:w="1784" w:type="dxa"/>
            <w:vAlign w:val="center"/>
          </w:tcPr>
          <w:p w:rsidR="009F16F1" w:rsidRPr="00583EB5" w:rsidRDefault="009F16F1" w:rsidP="006B484C">
            <w:pPr>
              <w:jc w:val="center"/>
              <w:rPr>
                <w:b/>
                <w:i/>
                <w:sz w:val="18"/>
                <w:szCs w:val="22"/>
              </w:rPr>
            </w:pPr>
            <w:r w:rsidRPr="00583EB5">
              <w:rPr>
                <w:b/>
                <w:i/>
                <w:sz w:val="18"/>
                <w:szCs w:val="22"/>
              </w:rPr>
              <w:t>Подтверждающие документы</w:t>
            </w:r>
          </w:p>
        </w:tc>
      </w:tr>
      <w:tr w:rsidR="009F16F1" w:rsidRPr="00583EB5" w:rsidTr="006B484C">
        <w:tc>
          <w:tcPr>
            <w:tcW w:w="15134" w:type="dxa"/>
            <w:gridSpan w:val="6"/>
            <w:shd w:val="clear" w:color="auto" w:fill="CCFFCC"/>
          </w:tcPr>
          <w:p w:rsidR="009F16F1" w:rsidRPr="00583EB5" w:rsidRDefault="009F16F1" w:rsidP="006B484C">
            <w:pPr>
              <w:jc w:val="center"/>
              <w:rPr>
                <w:b/>
                <w:sz w:val="18"/>
                <w:szCs w:val="22"/>
              </w:rPr>
            </w:pPr>
            <w:r w:rsidRPr="00583EB5">
              <w:rPr>
                <w:b/>
                <w:sz w:val="18"/>
                <w:szCs w:val="22"/>
              </w:rPr>
              <w:t>Заместитель директора по учебной работе</w:t>
            </w:r>
          </w:p>
        </w:tc>
      </w:tr>
      <w:tr w:rsidR="009F16F1" w:rsidRPr="00583EB5" w:rsidTr="006B484C">
        <w:trPr>
          <w:trHeight w:val="1012"/>
        </w:trPr>
        <w:tc>
          <w:tcPr>
            <w:tcW w:w="3369" w:type="dxa"/>
            <w:gridSpan w:val="2"/>
            <w:vAlign w:val="center"/>
          </w:tcPr>
          <w:p w:rsidR="009F16F1" w:rsidRPr="00583EB5" w:rsidRDefault="009F16F1" w:rsidP="006B484C">
            <w:pPr>
              <w:jc w:val="center"/>
              <w:rPr>
                <w:sz w:val="18"/>
                <w:szCs w:val="22"/>
              </w:rPr>
            </w:pPr>
            <w:r w:rsidRPr="00583EB5">
              <w:rPr>
                <w:sz w:val="18"/>
                <w:szCs w:val="22"/>
              </w:rPr>
              <w:t>Выполнение государственного (муниципального) задания на оказание государственных (муниципальных) услуг</w:t>
            </w:r>
          </w:p>
        </w:tc>
        <w:tc>
          <w:tcPr>
            <w:tcW w:w="7308" w:type="dxa"/>
            <w:vAlign w:val="center"/>
          </w:tcPr>
          <w:p w:rsidR="009F16F1" w:rsidRPr="00583EB5" w:rsidRDefault="009F16F1" w:rsidP="006B484C">
            <w:pPr>
              <w:jc w:val="both"/>
              <w:rPr>
                <w:sz w:val="18"/>
                <w:szCs w:val="22"/>
              </w:rPr>
            </w:pPr>
            <w:r w:rsidRPr="00583EB5">
              <w:rPr>
                <w:sz w:val="18"/>
                <w:szCs w:val="22"/>
              </w:rPr>
              <w:t>- полнота реализации основных образовательных программ (согласно показателям  муниципального задания)</w:t>
            </w:r>
          </w:p>
          <w:p w:rsidR="009F16F1" w:rsidRPr="00583EB5" w:rsidRDefault="009F16F1" w:rsidP="006B484C">
            <w:pPr>
              <w:jc w:val="both"/>
              <w:rPr>
                <w:sz w:val="18"/>
                <w:szCs w:val="22"/>
              </w:rPr>
            </w:pPr>
            <w:r w:rsidRPr="00583EB5">
              <w:rPr>
                <w:sz w:val="18"/>
                <w:szCs w:val="22"/>
              </w:rPr>
              <w:t>- сохранение контингента обучающихся (согласно показателям  муниципального задания)</w:t>
            </w:r>
          </w:p>
        </w:tc>
        <w:tc>
          <w:tcPr>
            <w:tcW w:w="1427" w:type="dxa"/>
            <w:vAlign w:val="center"/>
          </w:tcPr>
          <w:p w:rsidR="009F16F1" w:rsidRPr="00583EB5" w:rsidRDefault="009F16F1" w:rsidP="006B484C">
            <w:pPr>
              <w:jc w:val="center"/>
              <w:rPr>
                <w:sz w:val="18"/>
                <w:szCs w:val="22"/>
              </w:rPr>
            </w:pPr>
            <w:r w:rsidRPr="00583EB5">
              <w:rPr>
                <w:sz w:val="18"/>
                <w:szCs w:val="22"/>
              </w:rPr>
              <w:t>1</w:t>
            </w:r>
          </w:p>
        </w:tc>
        <w:tc>
          <w:tcPr>
            <w:tcW w:w="1246" w:type="dxa"/>
          </w:tcPr>
          <w:p w:rsidR="009F16F1" w:rsidRPr="00583EB5" w:rsidRDefault="009F16F1" w:rsidP="006B484C">
            <w:pPr>
              <w:jc w:val="center"/>
              <w:rPr>
                <w:sz w:val="18"/>
                <w:szCs w:val="22"/>
              </w:rPr>
            </w:pPr>
          </w:p>
        </w:tc>
        <w:tc>
          <w:tcPr>
            <w:tcW w:w="1784" w:type="dxa"/>
          </w:tcPr>
          <w:p w:rsidR="009F16F1" w:rsidRPr="00583EB5" w:rsidRDefault="009F16F1" w:rsidP="006B484C">
            <w:pPr>
              <w:jc w:val="center"/>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Организация работы и уровень исполнительской дисциплины</w:t>
            </w:r>
          </w:p>
        </w:tc>
        <w:tc>
          <w:tcPr>
            <w:tcW w:w="7308" w:type="dxa"/>
            <w:vAlign w:val="center"/>
          </w:tcPr>
          <w:p w:rsidR="009F16F1" w:rsidRPr="00583EB5" w:rsidRDefault="009F16F1" w:rsidP="006B484C">
            <w:pPr>
              <w:jc w:val="both"/>
              <w:rPr>
                <w:sz w:val="18"/>
                <w:szCs w:val="22"/>
              </w:rPr>
            </w:pPr>
            <w:r w:rsidRPr="00583EB5">
              <w:rPr>
                <w:sz w:val="18"/>
                <w:szCs w:val="22"/>
              </w:rPr>
              <w:t>своевременность предоставления запрашиваемой информации, планов, отчетов, аналитических материалов</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center"/>
              <w:rPr>
                <w:sz w:val="18"/>
                <w:szCs w:val="22"/>
              </w:rPr>
            </w:pPr>
          </w:p>
        </w:tc>
        <w:tc>
          <w:tcPr>
            <w:tcW w:w="1784" w:type="dxa"/>
          </w:tcPr>
          <w:p w:rsidR="009F16F1" w:rsidRPr="00583EB5" w:rsidRDefault="009F16F1" w:rsidP="006B484C">
            <w:pPr>
              <w:jc w:val="center"/>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Наличие победителей и призеров в конкурсах, соревнованиях</w:t>
            </w:r>
          </w:p>
        </w:tc>
        <w:tc>
          <w:tcPr>
            <w:tcW w:w="7308" w:type="dxa"/>
            <w:vAlign w:val="center"/>
          </w:tcPr>
          <w:p w:rsidR="009F16F1" w:rsidRPr="00583EB5" w:rsidRDefault="009F16F1" w:rsidP="006B484C">
            <w:pPr>
              <w:jc w:val="both"/>
              <w:rPr>
                <w:sz w:val="18"/>
                <w:szCs w:val="22"/>
              </w:rPr>
            </w:pPr>
            <w:r w:rsidRPr="00583EB5">
              <w:rPr>
                <w:sz w:val="18"/>
                <w:szCs w:val="22"/>
              </w:rPr>
              <w:t>мониторинг результативности победителей и призеров муниципального, регионального, всероссийского, международного уровня (аналитическая справка)</w:t>
            </w:r>
          </w:p>
        </w:tc>
        <w:tc>
          <w:tcPr>
            <w:tcW w:w="1427" w:type="dxa"/>
            <w:vAlign w:val="center"/>
          </w:tcPr>
          <w:p w:rsidR="009F16F1" w:rsidRPr="00583EB5" w:rsidRDefault="009F16F1" w:rsidP="006B484C">
            <w:pPr>
              <w:jc w:val="center"/>
              <w:rPr>
                <w:sz w:val="18"/>
                <w:szCs w:val="22"/>
              </w:rPr>
            </w:pPr>
            <w:r w:rsidRPr="00583EB5">
              <w:rPr>
                <w:sz w:val="18"/>
                <w:szCs w:val="22"/>
              </w:rPr>
              <w:t>3</w:t>
            </w:r>
          </w:p>
        </w:tc>
        <w:tc>
          <w:tcPr>
            <w:tcW w:w="1246" w:type="dxa"/>
          </w:tcPr>
          <w:p w:rsidR="009F16F1" w:rsidRPr="00583EB5" w:rsidRDefault="009F16F1" w:rsidP="006B484C">
            <w:pPr>
              <w:jc w:val="center"/>
              <w:rPr>
                <w:sz w:val="18"/>
                <w:szCs w:val="22"/>
              </w:rPr>
            </w:pPr>
          </w:p>
        </w:tc>
        <w:tc>
          <w:tcPr>
            <w:tcW w:w="1784" w:type="dxa"/>
          </w:tcPr>
          <w:p w:rsidR="009F16F1" w:rsidRPr="00583EB5" w:rsidRDefault="009F16F1" w:rsidP="006B484C">
            <w:pPr>
              <w:jc w:val="center"/>
              <w:rPr>
                <w:sz w:val="18"/>
                <w:szCs w:val="22"/>
              </w:rPr>
            </w:pPr>
          </w:p>
        </w:tc>
      </w:tr>
      <w:tr w:rsidR="009F16F1" w:rsidRPr="00583EB5" w:rsidTr="006B484C">
        <w:trPr>
          <w:trHeight w:val="505"/>
        </w:trPr>
        <w:tc>
          <w:tcPr>
            <w:tcW w:w="3369" w:type="dxa"/>
            <w:gridSpan w:val="2"/>
            <w:vMerge w:val="restart"/>
            <w:vAlign w:val="center"/>
          </w:tcPr>
          <w:p w:rsidR="009F16F1" w:rsidRPr="00583EB5" w:rsidRDefault="009F16F1" w:rsidP="006B484C">
            <w:pPr>
              <w:jc w:val="center"/>
              <w:rPr>
                <w:sz w:val="18"/>
                <w:szCs w:val="22"/>
              </w:rPr>
            </w:pPr>
            <w:r w:rsidRPr="00583EB5">
              <w:rPr>
                <w:sz w:val="18"/>
                <w:szCs w:val="22"/>
              </w:rPr>
              <w:t>Информационная обеспеченность образовательного процесса</w:t>
            </w:r>
          </w:p>
        </w:tc>
        <w:tc>
          <w:tcPr>
            <w:tcW w:w="7308" w:type="dxa"/>
            <w:vAlign w:val="center"/>
          </w:tcPr>
          <w:p w:rsidR="009F16F1" w:rsidRPr="00583EB5" w:rsidRDefault="009F16F1" w:rsidP="006B484C">
            <w:pPr>
              <w:jc w:val="both"/>
              <w:rPr>
                <w:sz w:val="18"/>
                <w:szCs w:val="22"/>
              </w:rPr>
            </w:pPr>
            <w:r w:rsidRPr="00583EB5">
              <w:rPr>
                <w:sz w:val="18"/>
                <w:szCs w:val="22"/>
              </w:rPr>
              <w:t>ведение электронного учета контингента обучающихся, электронный документооборот</w:t>
            </w:r>
          </w:p>
        </w:tc>
        <w:tc>
          <w:tcPr>
            <w:tcW w:w="1427" w:type="dxa"/>
            <w:vAlign w:val="center"/>
          </w:tcPr>
          <w:p w:rsidR="009F16F1" w:rsidRPr="00583EB5" w:rsidRDefault="009F16F1" w:rsidP="006B484C">
            <w:pPr>
              <w:jc w:val="center"/>
              <w:rPr>
                <w:sz w:val="18"/>
                <w:szCs w:val="22"/>
              </w:rPr>
            </w:pPr>
            <w:r w:rsidRPr="00583EB5">
              <w:rPr>
                <w:sz w:val="18"/>
                <w:szCs w:val="22"/>
              </w:rPr>
              <w:t>1</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rPr>
          <w:trHeight w:val="413"/>
        </w:trPr>
        <w:tc>
          <w:tcPr>
            <w:tcW w:w="3369" w:type="dxa"/>
            <w:gridSpan w:val="2"/>
            <w:vMerge/>
          </w:tcPr>
          <w:p w:rsidR="009F16F1" w:rsidRPr="00583EB5" w:rsidRDefault="009F16F1" w:rsidP="006B484C">
            <w:pPr>
              <w:rPr>
                <w:sz w:val="18"/>
                <w:szCs w:val="22"/>
              </w:rPr>
            </w:pPr>
          </w:p>
        </w:tc>
        <w:tc>
          <w:tcPr>
            <w:tcW w:w="7308" w:type="dxa"/>
          </w:tcPr>
          <w:p w:rsidR="009F16F1" w:rsidRPr="00583EB5" w:rsidRDefault="009F16F1" w:rsidP="006B484C">
            <w:pPr>
              <w:jc w:val="both"/>
              <w:rPr>
                <w:sz w:val="18"/>
                <w:szCs w:val="22"/>
              </w:rPr>
            </w:pPr>
            <w:r w:rsidRPr="00583EB5">
              <w:rPr>
                <w:sz w:val="18"/>
                <w:szCs w:val="22"/>
              </w:rPr>
              <w:t>межведомственное взаимодействие и социальное партнерство (аналитическая справка, наличие соглашений)</w:t>
            </w:r>
          </w:p>
        </w:tc>
        <w:tc>
          <w:tcPr>
            <w:tcW w:w="1427" w:type="dxa"/>
            <w:vAlign w:val="center"/>
          </w:tcPr>
          <w:p w:rsidR="009F16F1" w:rsidRPr="00583EB5" w:rsidRDefault="009F16F1" w:rsidP="006B484C">
            <w:pPr>
              <w:jc w:val="center"/>
              <w:rPr>
                <w:sz w:val="18"/>
                <w:szCs w:val="22"/>
              </w:rPr>
            </w:pPr>
            <w:r w:rsidRPr="00583EB5">
              <w:rPr>
                <w:sz w:val="18"/>
                <w:szCs w:val="22"/>
              </w:rPr>
              <w:t>1</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rPr>
          <w:trHeight w:val="273"/>
        </w:trPr>
        <w:tc>
          <w:tcPr>
            <w:tcW w:w="3369" w:type="dxa"/>
            <w:gridSpan w:val="2"/>
            <w:vMerge/>
          </w:tcPr>
          <w:p w:rsidR="009F16F1" w:rsidRPr="00583EB5" w:rsidRDefault="009F16F1" w:rsidP="006B484C">
            <w:pPr>
              <w:rPr>
                <w:sz w:val="18"/>
                <w:szCs w:val="22"/>
              </w:rPr>
            </w:pPr>
          </w:p>
        </w:tc>
        <w:tc>
          <w:tcPr>
            <w:tcW w:w="7308" w:type="dxa"/>
          </w:tcPr>
          <w:p w:rsidR="009F16F1" w:rsidRPr="00583EB5" w:rsidRDefault="009F16F1" w:rsidP="006B484C">
            <w:pPr>
              <w:jc w:val="both"/>
              <w:rPr>
                <w:sz w:val="18"/>
                <w:szCs w:val="22"/>
              </w:rPr>
            </w:pPr>
            <w:r w:rsidRPr="00583EB5">
              <w:rPr>
                <w:sz w:val="18"/>
                <w:szCs w:val="22"/>
              </w:rPr>
              <w:t>внешнее представление участия и результатов деятельности образовательного учреждения (размещение публичного отчета, отчета о самообследовании, аналитических и методических материалов в сети Интернет, на сайте ОУ, в СМИ, на совещаниях, собраниях и т.д.)</w:t>
            </w:r>
          </w:p>
        </w:tc>
        <w:tc>
          <w:tcPr>
            <w:tcW w:w="1427" w:type="dxa"/>
            <w:vAlign w:val="center"/>
          </w:tcPr>
          <w:p w:rsidR="009F16F1" w:rsidRPr="00583EB5" w:rsidRDefault="009F16F1" w:rsidP="006B484C">
            <w:pPr>
              <w:jc w:val="center"/>
              <w:rPr>
                <w:sz w:val="18"/>
                <w:szCs w:val="22"/>
              </w:rPr>
            </w:pPr>
            <w:r w:rsidRPr="00583EB5">
              <w:rPr>
                <w:sz w:val="18"/>
                <w:szCs w:val="22"/>
              </w:rPr>
              <w:t>1</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tcPr>
          <w:p w:rsidR="009F16F1" w:rsidRPr="00583EB5" w:rsidRDefault="009F16F1" w:rsidP="006B484C">
            <w:pPr>
              <w:rPr>
                <w:sz w:val="18"/>
                <w:szCs w:val="22"/>
              </w:rPr>
            </w:pPr>
            <w:r w:rsidRPr="00583EB5">
              <w:rPr>
                <w:sz w:val="18"/>
                <w:szCs w:val="22"/>
              </w:rPr>
              <w:t>Развитие кадрового потенциала</w:t>
            </w:r>
          </w:p>
        </w:tc>
        <w:tc>
          <w:tcPr>
            <w:tcW w:w="7308" w:type="dxa"/>
          </w:tcPr>
          <w:p w:rsidR="009F16F1" w:rsidRPr="00583EB5" w:rsidRDefault="009F16F1" w:rsidP="006B484C">
            <w:pPr>
              <w:rPr>
                <w:sz w:val="18"/>
                <w:szCs w:val="22"/>
              </w:rPr>
            </w:pPr>
            <w:r w:rsidRPr="00583EB5">
              <w:rPr>
                <w:sz w:val="18"/>
                <w:szCs w:val="22"/>
              </w:rPr>
              <w:t>аттестация педагогических кадров</w:t>
            </w:r>
          </w:p>
        </w:tc>
        <w:tc>
          <w:tcPr>
            <w:tcW w:w="1427" w:type="dxa"/>
            <w:vAlign w:val="center"/>
          </w:tcPr>
          <w:p w:rsidR="009F16F1" w:rsidRPr="00583EB5" w:rsidRDefault="009F16F1" w:rsidP="006B484C">
            <w:pPr>
              <w:jc w:val="center"/>
              <w:rPr>
                <w:sz w:val="18"/>
                <w:szCs w:val="22"/>
              </w:rPr>
            </w:pPr>
            <w:r w:rsidRPr="00583EB5">
              <w:rPr>
                <w:sz w:val="18"/>
                <w:szCs w:val="22"/>
              </w:rPr>
              <w:t>1</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10677" w:type="dxa"/>
            <w:gridSpan w:val="3"/>
            <w:vAlign w:val="center"/>
          </w:tcPr>
          <w:p w:rsidR="009F16F1" w:rsidRPr="00583EB5" w:rsidRDefault="009F16F1" w:rsidP="006B484C">
            <w:pPr>
              <w:jc w:val="right"/>
              <w:rPr>
                <w:b/>
                <w:i/>
                <w:sz w:val="18"/>
                <w:szCs w:val="22"/>
              </w:rPr>
            </w:pPr>
            <w:r w:rsidRPr="00583EB5">
              <w:rPr>
                <w:b/>
                <w:i/>
                <w:sz w:val="18"/>
                <w:szCs w:val="22"/>
              </w:rPr>
              <w:t>Итого:</w:t>
            </w:r>
          </w:p>
        </w:tc>
        <w:tc>
          <w:tcPr>
            <w:tcW w:w="1427" w:type="dxa"/>
          </w:tcPr>
          <w:p w:rsidR="009F16F1" w:rsidRPr="00583EB5" w:rsidRDefault="009F16F1" w:rsidP="006B484C">
            <w:pPr>
              <w:jc w:val="center"/>
              <w:rPr>
                <w:b/>
                <w:i/>
                <w:sz w:val="18"/>
                <w:szCs w:val="22"/>
              </w:rPr>
            </w:pPr>
            <w:r w:rsidRPr="00583EB5">
              <w:rPr>
                <w:b/>
                <w:i/>
                <w:sz w:val="18"/>
                <w:szCs w:val="22"/>
              </w:rPr>
              <w:t>10</w:t>
            </w:r>
          </w:p>
        </w:tc>
        <w:tc>
          <w:tcPr>
            <w:tcW w:w="1246" w:type="dxa"/>
          </w:tcPr>
          <w:p w:rsidR="009F16F1" w:rsidRPr="00583EB5" w:rsidRDefault="009F16F1" w:rsidP="006B484C">
            <w:pPr>
              <w:jc w:val="both"/>
              <w:rPr>
                <w:i/>
                <w:sz w:val="18"/>
                <w:szCs w:val="22"/>
              </w:rPr>
            </w:pPr>
          </w:p>
        </w:tc>
        <w:tc>
          <w:tcPr>
            <w:tcW w:w="1784" w:type="dxa"/>
          </w:tcPr>
          <w:p w:rsidR="009F16F1" w:rsidRPr="00583EB5" w:rsidRDefault="009F16F1" w:rsidP="006B484C">
            <w:pPr>
              <w:jc w:val="both"/>
              <w:rPr>
                <w:i/>
                <w:sz w:val="18"/>
                <w:szCs w:val="22"/>
              </w:rPr>
            </w:pPr>
          </w:p>
        </w:tc>
      </w:tr>
      <w:tr w:rsidR="009F16F1" w:rsidRPr="00583EB5" w:rsidTr="006B484C">
        <w:tc>
          <w:tcPr>
            <w:tcW w:w="15134" w:type="dxa"/>
            <w:gridSpan w:val="6"/>
            <w:shd w:val="clear" w:color="auto" w:fill="CCFFCC"/>
          </w:tcPr>
          <w:p w:rsidR="009F16F1" w:rsidRPr="00583EB5" w:rsidRDefault="009F16F1" w:rsidP="006B484C">
            <w:pPr>
              <w:jc w:val="center"/>
              <w:rPr>
                <w:b/>
                <w:sz w:val="18"/>
                <w:szCs w:val="22"/>
              </w:rPr>
            </w:pPr>
            <w:r w:rsidRPr="00583EB5">
              <w:rPr>
                <w:b/>
                <w:sz w:val="18"/>
                <w:szCs w:val="22"/>
              </w:rPr>
              <w:t>Заместитель директора по воспитательной  работе</w:t>
            </w: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Организация работы и уровень исполнительской дисциплины</w:t>
            </w:r>
          </w:p>
        </w:tc>
        <w:tc>
          <w:tcPr>
            <w:tcW w:w="7308" w:type="dxa"/>
            <w:vAlign w:val="center"/>
          </w:tcPr>
          <w:p w:rsidR="009F16F1" w:rsidRPr="00583EB5" w:rsidRDefault="009F16F1" w:rsidP="006B484C">
            <w:pPr>
              <w:jc w:val="both"/>
              <w:rPr>
                <w:sz w:val="18"/>
                <w:szCs w:val="22"/>
              </w:rPr>
            </w:pPr>
            <w:r w:rsidRPr="00583EB5">
              <w:rPr>
                <w:sz w:val="18"/>
                <w:szCs w:val="22"/>
              </w:rPr>
              <w:t>своевременность предоставления запрашиваемой информации, планов, отчетов, аналитических материалов</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Эффективное управление структурными подразделениями (музей)</w:t>
            </w:r>
          </w:p>
        </w:tc>
        <w:tc>
          <w:tcPr>
            <w:tcW w:w="7308" w:type="dxa"/>
            <w:vAlign w:val="center"/>
          </w:tcPr>
          <w:p w:rsidR="009F16F1" w:rsidRPr="00583EB5" w:rsidRDefault="009F16F1" w:rsidP="006B484C">
            <w:pPr>
              <w:jc w:val="both"/>
              <w:rPr>
                <w:sz w:val="18"/>
                <w:szCs w:val="22"/>
              </w:rPr>
            </w:pPr>
            <w:r w:rsidRPr="00583EB5">
              <w:rPr>
                <w:sz w:val="18"/>
                <w:szCs w:val="22"/>
              </w:rPr>
              <w:t>координация деятельности музея и педагогов учреждения, текущее и перспективное планирование</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 xml:space="preserve">Динамика количества и качества мероприятий, конференций, соревнований, выступлений </w:t>
            </w:r>
          </w:p>
        </w:tc>
        <w:tc>
          <w:tcPr>
            <w:tcW w:w="7308" w:type="dxa"/>
            <w:vAlign w:val="center"/>
          </w:tcPr>
          <w:p w:rsidR="009F16F1" w:rsidRPr="00583EB5" w:rsidRDefault="009F16F1" w:rsidP="006B484C">
            <w:pPr>
              <w:jc w:val="both"/>
              <w:rPr>
                <w:sz w:val="18"/>
                <w:szCs w:val="22"/>
              </w:rPr>
            </w:pPr>
            <w:r w:rsidRPr="00583EB5">
              <w:rPr>
                <w:sz w:val="18"/>
                <w:szCs w:val="22"/>
              </w:rPr>
              <w:t>мониторинг воспитательной системы учреждения (аналитическая справка)</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Информационная обеспеченность образовательного процесса</w:t>
            </w:r>
          </w:p>
        </w:tc>
        <w:tc>
          <w:tcPr>
            <w:tcW w:w="7308" w:type="dxa"/>
            <w:vAlign w:val="center"/>
          </w:tcPr>
          <w:p w:rsidR="009F16F1" w:rsidRPr="00583EB5" w:rsidRDefault="009F16F1" w:rsidP="006B484C">
            <w:pPr>
              <w:jc w:val="both"/>
              <w:rPr>
                <w:sz w:val="18"/>
                <w:szCs w:val="22"/>
              </w:rPr>
            </w:pPr>
            <w:r w:rsidRPr="00583EB5">
              <w:rPr>
                <w:sz w:val="18"/>
                <w:szCs w:val="22"/>
              </w:rPr>
              <w:t>- социальное партнерство с учреждениями поселка и района (аналитическая справка)</w:t>
            </w:r>
          </w:p>
          <w:p w:rsidR="009F16F1" w:rsidRPr="00583EB5" w:rsidRDefault="009F16F1" w:rsidP="006B484C">
            <w:pPr>
              <w:jc w:val="both"/>
              <w:rPr>
                <w:sz w:val="18"/>
                <w:szCs w:val="22"/>
              </w:rPr>
            </w:pPr>
            <w:r w:rsidRPr="00583EB5">
              <w:rPr>
                <w:sz w:val="18"/>
                <w:szCs w:val="22"/>
              </w:rPr>
              <w:t>- внешнее представление участия и результатов деятельности образовательного учреждения (размещение публичного отчета, отчета о самообследовании, аналитических и методических материалов в сети Интернет, на сайте ОУ, в СМИ, на совещаниях, собраниях и т.д.)</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lastRenderedPageBreak/>
              <w:t>Обеспечение комплексной безопасности и охраны труда</w:t>
            </w:r>
          </w:p>
        </w:tc>
        <w:tc>
          <w:tcPr>
            <w:tcW w:w="7308" w:type="dxa"/>
            <w:vAlign w:val="center"/>
          </w:tcPr>
          <w:p w:rsidR="009F16F1" w:rsidRPr="00583EB5" w:rsidRDefault="009F16F1" w:rsidP="006B484C">
            <w:pPr>
              <w:jc w:val="both"/>
              <w:rPr>
                <w:sz w:val="18"/>
                <w:szCs w:val="22"/>
              </w:rPr>
            </w:pPr>
            <w:r w:rsidRPr="00583EB5">
              <w:rPr>
                <w:sz w:val="18"/>
                <w:szCs w:val="22"/>
              </w:rPr>
              <w:t>отсутствие нарушений техники безопасности обучающихся (своевременное проведение инструктажей с сопровождающими)</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10677" w:type="dxa"/>
            <w:gridSpan w:val="3"/>
          </w:tcPr>
          <w:p w:rsidR="009F16F1" w:rsidRPr="00583EB5" w:rsidRDefault="009F16F1" w:rsidP="006B484C">
            <w:pPr>
              <w:jc w:val="right"/>
              <w:rPr>
                <w:b/>
                <w:i/>
                <w:sz w:val="18"/>
                <w:szCs w:val="22"/>
              </w:rPr>
            </w:pPr>
            <w:r w:rsidRPr="00583EB5">
              <w:rPr>
                <w:b/>
                <w:i/>
                <w:sz w:val="18"/>
                <w:szCs w:val="22"/>
              </w:rPr>
              <w:t>Итого:</w:t>
            </w:r>
          </w:p>
        </w:tc>
        <w:tc>
          <w:tcPr>
            <w:tcW w:w="1427" w:type="dxa"/>
          </w:tcPr>
          <w:p w:rsidR="009F16F1" w:rsidRPr="00583EB5" w:rsidRDefault="009F16F1" w:rsidP="006B484C">
            <w:pPr>
              <w:jc w:val="center"/>
              <w:rPr>
                <w:b/>
                <w:i/>
                <w:sz w:val="18"/>
                <w:szCs w:val="22"/>
              </w:rPr>
            </w:pPr>
            <w:r w:rsidRPr="00583EB5">
              <w:rPr>
                <w:b/>
                <w:i/>
                <w:sz w:val="18"/>
                <w:szCs w:val="22"/>
              </w:rPr>
              <w:t>10</w:t>
            </w:r>
          </w:p>
        </w:tc>
        <w:tc>
          <w:tcPr>
            <w:tcW w:w="1246" w:type="dxa"/>
          </w:tcPr>
          <w:p w:rsidR="009F16F1" w:rsidRPr="00583EB5" w:rsidRDefault="009F16F1" w:rsidP="006B484C">
            <w:pPr>
              <w:jc w:val="both"/>
              <w:rPr>
                <w:i/>
                <w:sz w:val="18"/>
                <w:szCs w:val="22"/>
              </w:rPr>
            </w:pPr>
          </w:p>
        </w:tc>
        <w:tc>
          <w:tcPr>
            <w:tcW w:w="1784" w:type="dxa"/>
          </w:tcPr>
          <w:p w:rsidR="009F16F1" w:rsidRPr="00583EB5" w:rsidRDefault="009F16F1" w:rsidP="006B484C">
            <w:pPr>
              <w:jc w:val="both"/>
              <w:rPr>
                <w:i/>
                <w:sz w:val="18"/>
                <w:szCs w:val="22"/>
              </w:rPr>
            </w:pPr>
          </w:p>
        </w:tc>
      </w:tr>
      <w:tr w:rsidR="009F16F1" w:rsidRPr="00583EB5" w:rsidTr="006B484C">
        <w:tc>
          <w:tcPr>
            <w:tcW w:w="15134" w:type="dxa"/>
            <w:gridSpan w:val="6"/>
            <w:shd w:val="clear" w:color="auto" w:fill="CCFFCC"/>
            <w:vAlign w:val="center"/>
          </w:tcPr>
          <w:p w:rsidR="009F16F1" w:rsidRPr="00583EB5" w:rsidRDefault="009F16F1" w:rsidP="006B484C">
            <w:pPr>
              <w:jc w:val="center"/>
              <w:rPr>
                <w:b/>
                <w:sz w:val="18"/>
                <w:szCs w:val="22"/>
              </w:rPr>
            </w:pPr>
            <w:r w:rsidRPr="00583EB5">
              <w:rPr>
                <w:b/>
                <w:sz w:val="18"/>
                <w:szCs w:val="22"/>
              </w:rPr>
              <w:t>Главный бухгалтер</w:t>
            </w: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Организация работы и уровень исполнительской дисциплины</w:t>
            </w:r>
          </w:p>
        </w:tc>
        <w:tc>
          <w:tcPr>
            <w:tcW w:w="7308" w:type="dxa"/>
            <w:vAlign w:val="center"/>
          </w:tcPr>
          <w:p w:rsidR="009F16F1" w:rsidRPr="00583EB5" w:rsidRDefault="009F16F1" w:rsidP="006B484C">
            <w:pPr>
              <w:jc w:val="both"/>
              <w:rPr>
                <w:sz w:val="18"/>
                <w:szCs w:val="22"/>
              </w:rPr>
            </w:pPr>
            <w:r w:rsidRPr="00583EB5">
              <w:rPr>
                <w:sz w:val="18"/>
                <w:szCs w:val="22"/>
              </w:rPr>
              <w:t>- своевременность предоставления запрашиваемой информации, планов, отчетов, аналитических материалов</w:t>
            </w:r>
          </w:p>
          <w:p w:rsidR="009F16F1" w:rsidRPr="00583EB5" w:rsidRDefault="009F16F1" w:rsidP="006B484C">
            <w:pPr>
              <w:jc w:val="both"/>
              <w:rPr>
                <w:sz w:val="18"/>
                <w:szCs w:val="22"/>
              </w:rPr>
            </w:pPr>
            <w:r w:rsidRPr="00583EB5">
              <w:rPr>
                <w:sz w:val="18"/>
                <w:szCs w:val="22"/>
              </w:rPr>
              <w:t>- обеспечение сохранности государственной собственности</w:t>
            </w:r>
          </w:p>
          <w:p w:rsidR="009F16F1" w:rsidRPr="00583EB5" w:rsidRDefault="009F16F1" w:rsidP="006B484C">
            <w:pPr>
              <w:jc w:val="both"/>
              <w:rPr>
                <w:sz w:val="18"/>
                <w:szCs w:val="22"/>
              </w:rPr>
            </w:pPr>
            <w:r w:rsidRPr="00583EB5">
              <w:rPr>
                <w:sz w:val="18"/>
                <w:szCs w:val="22"/>
              </w:rPr>
              <w:t>- соблюдение финансовой дисциплины</w:t>
            </w:r>
          </w:p>
        </w:tc>
        <w:tc>
          <w:tcPr>
            <w:tcW w:w="1427" w:type="dxa"/>
            <w:vAlign w:val="center"/>
          </w:tcPr>
          <w:p w:rsidR="009F16F1" w:rsidRPr="00583EB5" w:rsidRDefault="009F16F1" w:rsidP="006B484C">
            <w:pPr>
              <w:jc w:val="center"/>
              <w:rPr>
                <w:sz w:val="18"/>
                <w:szCs w:val="22"/>
              </w:rPr>
            </w:pPr>
            <w:r w:rsidRPr="00583EB5">
              <w:rPr>
                <w:sz w:val="18"/>
                <w:szCs w:val="22"/>
              </w:rPr>
              <w:t>2</w:t>
            </w:r>
          </w:p>
          <w:p w:rsidR="009F16F1" w:rsidRPr="00583EB5" w:rsidRDefault="009F16F1" w:rsidP="006B484C">
            <w:pPr>
              <w:jc w:val="center"/>
              <w:rPr>
                <w:sz w:val="18"/>
                <w:szCs w:val="22"/>
              </w:rPr>
            </w:pPr>
          </w:p>
          <w:p w:rsidR="009F16F1" w:rsidRPr="00583EB5" w:rsidRDefault="009F16F1" w:rsidP="006B484C">
            <w:pPr>
              <w:jc w:val="center"/>
              <w:rPr>
                <w:sz w:val="18"/>
                <w:szCs w:val="22"/>
              </w:rPr>
            </w:pPr>
            <w:r w:rsidRPr="00583EB5">
              <w:rPr>
                <w:sz w:val="18"/>
                <w:szCs w:val="22"/>
              </w:rPr>
              <w:t>2</w:t>
            </w:r>
          </w:p>
          <w:p w:rsidR="009F16F1" w:rsidRPr="00583EB5" w:rsidRDefault="009F16F1" w:rsidP="006B484C">
            <w:pPr>
              <w:jc w:val="center"/>
              <w:rPr>
                <w:sz w:val="18"/>
                <w:szCs w:val="22"/>
              </w:rPr>
            </w:pPr>
          </w:p>
          <w:p w:rsidR="009F16F1" w:rsidRPr="00583EB5" w:rsidRDefault="009F16F1" w:rsidP="006B484C">
            <w:pPr>
              <w:jc w:val="center"/>
              <w:rPr>
                <w:sz w:val="18"/>
                <w:szCs w:val="22"/>
              </w:rPr>
            </w:pPr>
            <w:r w:rsidRPr="00583EB5">
              <w:rPr>
                <w:sz w:val="18"/>
                <w:szCs w:val="22"/>
              </w:rPr>
              <w:t>4</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Информационная обеспеченность образовательного процесса</w:t>
            </w:r>
          </w:p>
        </w:tc>
        <w:tc>
          <w:tcPr>
            <w:tcW w:w="7308" w:type="dxa"/>
            <w:vAlign w:val="center"/>
          </w:tcPr>
          <w:p w:rsidR="009F16F1" w:rsidRPr="00583EB5" w:rsidRDefault="009F16F1" w:rsidP="006B484C">
            <w:pPr>
              <w:jc w:val="both"/>
              <w:rPr>
                <w:sz w:val="18"/>
                <w:szCs w:val="22"/>
              </w:rPr>
            </w:pPr>
            <w:r w:rsidRPr="00583EB5">
              <w:rPr>
                <w:sz w:val="18"/>
                <w:szCs w:val="22"/>
              </w:rPr>
              <w:t xml:space="preserve">размещение и обновление информации на сайтах: </w:t>
            </w:r>
            <w:r w:rsidRPr="00583EB5">
              <w:rPr>
                <w:sz w:val="18"/>
                <w:szCs w:val="22"/>
                <w:lang w:val="en-US"/>
              </w:rPr>
              <w:t>bus</w:t>
            </w:r>
            <w:r w:rsidRPr="00583EB5">
              <w:rPr>
                <w:sz w:val="18"/>
                <w:szCs w:val="22"/>
              </w:rPr>
              <w:t>.</w:t>
            </w:r>
            <w:r w:rsidRPr="00583EB5">
              <w:rPr>
                <w:sz w:val="18"/>
                <w:szCs w:val="22"/>
                <w:lang w:val="en-US"/>
              </w:rPr>
              <w:t>gov</w:t>
            </w:r>
            <w:r w:rsidRPr="00583EB5">
              <w:rPr>
                <w:sz w:val="18"/>
                <w:szCs w:val="22"/>
              </w:rPr>
              <w:t>.</w:t>
            </w:r>
            <w:r w:rsidRPr="00583EB5">
              <w:rPr>
                <w:sz w:val="18"/>
                <w:szCs w:val="22"/>
                <w:lang w:val="en-US"/>
              </w:rPr>
              <w:t>ru</w:t>
            </w:r>
            <w:r w:rsidRPr="00583EB5">
              <w:rPr>
                <w:sz w:val="18"/>
                <w:szCs w:val="22"/>
              </w:rPr>
              <w:t>, ЕИС – 44ФЗ</w:t>
            </w:r>
          </w:p>
        </w:tc>
        <w:tc>
          <w:tcPr>
            <w:tcW w:w="1427" w:type="dxa"/>
            <w:vAlign w:val="center"/>
          </w:tcPr>
          <w:p w:rsidR="009F16F1" w:rsidRPr="00583EB5" w:rsidRDefault="009F16F1" w:rsidP="006B484C">
            <w:pPr>
              <w:jc w:val="center"/>
              <w:rPr>
                <w:sz w:val="18"/>
                <w:szCs w:val="22"/>
                <w:lang w:val="en-US"/>
              </w:rPr>
            </w:pPr>
            <w:r w:rsidRPr="00583EB5">
              <w:rPr>
                <w:sz w:val="18"/>
                <w:szCs w:val="22"/>
                <w:lang w:val="en-US"/>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10677" w:type="dxa"/>
            <w:gridSpan w:val="3"/>
            <w:vAlign w:val="center"/>
          </w:tcPr>
          <w:p w:rsidR="009F16F1" w:rsidRPr="00583EB5" w:rsidRDefault="009F16F1" w:rsidP="006B484C">
            <w:pPr>
              <w:jc w:val="right"/>
              <w:rPr>
                <w:b/>
                <w:i/>
                <w:sz w:val="18"/>
                <w:szCs w:val="22"/>
              </w:rPr>
            </w:pPr>
            <w:r w:rsidRPr="00583EB5">
              <w:rPr>
                <w:b/>
                <w:i/>
                <w:sz w:val="18"/>
                <w:szCs w:val="22"/>
              </w:rPr>
              <w:t>Итого:</w:t>
            </w:r>
          </w:p>
        </w:tc>
        <w:tc>
          <w:tcPr>
            <w:tcW w:w="1427" w:type="dxa"/>
          </w:tcPr>
          <w:p w:rsidR="009F16F1" w:rsidRPr="00583EB5" w:rsidRDefault="009F16F1" w:rsidP="006B484C">
            <w:pPr>
              <w:jc w:val="center"/>
              <w:rPr>
                <w:b/>
                <w:i/>
                <w:sz w:val="18"/>
                <w:szCs w:val="22"/>
                <w:lang w:val="en-US"/>
              </w:rPr>
            </w:pPr>
            <w:r w:rsidRPr="00583EB5">
              <w:rPr>
                <w:b/>
                <w:i/>
                <w:sz w:val="18"/>
                <w:szCs w:val="22"/>
                <w:lang w:val="en-US"/>
              </w:rPr>
              <w:t>10</w:t>
            </w:r>
          </w:p>
        </w:tc>
        <w:tc>
          <w:tcPr>
            <w:tcW w:w="1246" w:type="dxa"/>
          </w:tcPr>
          <w:p w:rsidR="009F16F1" w:rsidRPr="00583EB5" w:rsidRDefault="009F16F1" w:rsidP="006B484C">
            <w:pPr>
              <w:jc w:val="both"/>
              <w:rPr>
                <w:i/>
                <w:sz w:val="18"/>
                <w:szCs w:val="22"/>
              </w:rPr>
            </w:pPr>
          </w:p>
        </w:tc>
        <w:tc>
          <w:tcPr>
            <w:tcW w:w="1784" w:type="dxa"/>
          </w:tcPr>
          <w:p w:rsidR="009F16F1" w:rsidRPr="00583EB5" w:rsidRDefault="009F16F1" w:rsidP="006B484C">
            <w:pPr>
              <w:jc w:val="both"/>
              <w:rPr>
                <w:i/>
                <w:sz w:val="18"/>
                <w:szCs w:val="22"/>
              </w:rPr>
            </w:pPr>
          </w:p>
        </w:tc>
      </w:tr>
      <w:tr w:rsidR="009F16F1" w:rsidRPr="00583EB5" w:rsidTr="006B484C">
        <w:tc>
          <w:tcPr>
            <w:tcW w:w="15134" w:type="dxa"/>
            <w:gridSpan w:val="6"/>
            <w:shd w:val="clear" w:color="auto" w:fill="CCFFCC"/>
          </w:tcPr>
          <w:p w:rsidR="009F16F1" w:rsidRPr="00583EB5" w:rsidRDefault="009F16F1" w:rsidP="006B484C">
            <w:pPr>
              <w:jc w:val="center"/>
              <w:rPr>
                <w:b/>
                <w:sz w:val="18"/>
                <w:szCs w:val="22"/>
              </w:rPr>
            </w:pPr>
            <w:r>
              <w:rPr>
                <w:b/>
                <w:sz w:val="18"/>
                <w:szCs w:val="22"/>
              </w:rPr>
              <w:t>Заместитель директора по АХР</w:t>
            </w: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 xml:space="preserve">Отсутствие жалоб и предписаний органов управления и надзорных органов </w:t>
            </w:r>
          </w:p>
        </w:tc>
        <w:tc>
          <w:tcPr>
            <w:tcW w:w="7308" w:type="dxa"/>
            <w:vAlign w:val="center"/>
          </w:tcPr>
          <w:p w:rsidR="009F16F1" w:rsidRPr="00583EB5" w:rsidRDefault="009F16F1" w:rsidP="006B484C">
            <w:pPr>
              <w:jc w:val="both"/>
              <w:rPr>
                <w:sz w:val="18"/>
                <w:szCs w:val="22"/>
              </w:rPr>
            </w:pPr>
            <w:r w:rsidRPr="00583EB5">
              <w:rPr>
                <w:sz w:val="18"/>
                <w:szCs w:val="22"/>
              </w:rPr>
              <w:t>отсутствие жалоб потребителей образовательных услуги и  предписаний надзорных и контролирующих органов (управление образования и Служба по контролю и надзору за соблюдением законодательства в области образования ХМАО-Югры)</w:t>
            </w:r>
          </w:p>
        </w:tc>
        <w:tc>
          <w:tcPr>
            <w:tcW w:w="1427" w:type="dxa"/>
            <w:vAlign w:val="center"/>
          </w:tcPr>
          <w:p w:rsidR="009F16F1" w:rsidRPr="00583EB5" w:rsidRDefault="009F16F1" w:rsidP="006B484C">
            <w:pPr>
              <w:jc w:val="center"/>
              <w:rPr>
                <w:sz w:val="18"/>
                <w:szCs w:val="22"/>
              </w:rPr>
            </w:pPr>
            <w:r w:rsidRPr="00583EB5">
              <w:rPr>
                <w:sz w:val="18"/>
                <w:szCs w:val="22"/>
              </w:rPr>
              <w:t>4</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Подготовка образовательной организации к новому уч.году</w:t>
            </w:r>
          </w:p>
        </w:tc>
        <w:tc>
          <w:tcPr>
            <w:tcW w:w="7308" w:type="dxa"/>
            <w:vAlign w:val="center"/>
          </w:tcPr>
          <w:p w:rsidR="009F16F1" w:rsidRPr="00583EB5" w:rsidRDefault="009F16F1" w:rsidP="006B484C">
            <w:pPr>
              <w:jc w:val="both"/>
              <w:rPr>
                <w:sz w:val="18"/>
                <w:szCs w:val="22"/>
              </w:rPr>
            </w:pPr>
            <w:r w:rsidRPr="00583EB5">
              <w:rPr>
                <w:sz w:val="18"/>
                <w:szCs w:val="22"/>
              </w:rPr>
              <w:t>наличие акта, полученного в установленный срок без замечаний</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Мероприятия по обеспечению комплексной безопасности образовательной организации</w:t>
            </w:r>
          </w:p>
        </w:tc>
        <w:tc>
          <w:tcPr>
            <w:tcW w:w="7308" w:type="dxa"/>
            <w:vAlign w:val="center"/>
          </w:tcPr>
          <w:p w:rsidR="009F16F1" w:rsidRPr="00583EB5" w:rsidRDefault="009F16F1" w:rsidP="006B484C">
            <w:pPr>
              <w:jc w:val="both"/>
              <w:rPr>
                <w:sz w:val="18"/>
                <w:szCs w:val="22"/>
              </w:rPr>
            </w:pPr>
            <w:r w:rsidRPr="00583EB5">
              <w:rPr>
                <w:sz w:val="18"/>
                <w:szCs w:val="22"/>
              </w:rPr>
              <w:t>соответствие показателям паспорта безопасности (информационная справка)</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69" w:type="dxa"/>
            <w:gridSpan w:val="2"/>
            <w:vAlign w:val="center"/>
          </w:tcPr>
          <w:p w:rsidR="009F16F1" w:rsidRPr="00583EB5" w:rsidRDefault="009F16F1" w:rsidP="006B484C">
            <w:pPr>
              <w:jc w:val="center"/>
              <w:rPr>
                <w:sz w:val="18"/>
                <w:szCs w:val="22"/>
              </w:rPr>
            </w:pPr>
            <w:r w:rsidRPr="00583EB5">
              <w:rPr>
                <w:sz w:val="18"/>
                <w:szCs w:val="22"/>
              </w:rPr>
              <w:t>Организация работы и уровень исполнительской дисциплины</w:t>
            </w:r>
          </w:p>
        </w:tc>
        <w:tc>
          <w:tcPr>
            <w:tcW w:w="7308" w:type="dxa"/>
            <w:vAlign w:val="center"/>
          </w:tcPr>
          <w:p w:rsidR="009F16F1" w:rsidRPr="00583EB5" w:rsidRDefault="009F16F1" w:rsidP="006B484C">
            <w:pPr>
              <w:jc w:val="both"/>
              <w:rPr>
                <w:sz w:val="18"/>
                <w:szCs w:val="22"/>
              </w:rPr>
            </w:pPr>
            <w:r w:rsidRPr="00583EB5">
              <w:rPr>
                <w:sz w:val="18"/>
                <w:szCs w:val="22"/>
              </w:rPr>
              <w:t>своевременность предоставления запрашиваемой информации, планов, отчетов, аналитических материалов</w:t>
            </w:r>
          </w:p>
        </w:tc>
        <w:tc>
          <w:tcPr>
            <w:tcW w:w="1427" w:type="dxa"/>
            <w:vAlign w:val="center"/>
          </w:tcPr>
          <w:p w:rsidR="009F16F1" w:rsidRPr="00583EB5" w:rsidRDefault="009F16F1" w:rsidP="006B484C">
            <w:pPr>
              <w:jc w:val="center"/>
              <w:rPr>
                <w:sz w:val="18"/>
                <w:szCs w:val="22"/>
              </w:rPr>
            </w:pPr>
            <w:r w:rsidRPr="00583EB5">
              <w:rPr>
                <w:sz w:val="18"/>
                <w:szCs w:val="22"/>
              </w:rPr>
              <w:t>2</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10677" w:type="dxa"/>
            <w:gridSpan w:val="3"/>
          </w:tcPr>
          <w:p w:rsidR="009F16F1" w:rsidRPr="00583EB5" w:rsidRDefault="009F16F1" w:rsidP="006B484C">
            <w:pPr>
              <w:jc w:val="right"/>
              <w:rPr>
                <w:b/>
                <w:i/>
                <w:sz w:val="18"/>
                <w:szCs w:val="22"/>
              </w:rPr>
            </w:pPr>
            <w:r w:rsidRPr="00583EB5">
              <w:rPr>
                <w:b/>
                <w:i/>
                <w:sz w:val="18"/>
                <w:szCs w:val="22"/>
              </w:rPr>
              <w:t>Итого:</w:t>
            </w:r>
          </w:p>
        </w:tc>
        <w:tc>
          <w:tcPr>
            <w:tcW w:w="1427" w:type="dxa"/>
          </w:tcPr>
          <w:p w:rsidR="009F16F1" w:rsidRPr="00583EB5" w:rsidRDefault="009F16F1" w:rsidP="006B484C">
            <w:pPr>
              <w:jc w:val="center"/>
              <w:rPr>
                <w:b/>
                <w:i/>
                <w:sz w:val="18"/>
                <w:szCs w:val="22"/>
              </w:rPr>
            </w:pPr>
            <w:r w:rsidRPr="00583EB5">
              <w:rPr>
                <w:b/>
                <w:i/>
                <w:sz w:val="18"/>
                <w:szCs w:val="22"/>
              </w:rPr>
              <w:t>10</w:t>
            </w:r>
          </w:p>
        </w:tc>
        <w:tc>
          <w:tcPr>
            <w:tcW w:w="1246" w:type="dxa"/>
          </w:tcPr>
          <w:p w:rsidR="009F16F1" w:rsidRPr="00583EB5" w:rsidRDefault="009F16F1" w:rsidP="006B484C">
            <w:pPr>
              <w:jc w:val="both"/>
              <w:rPr>
                <w:i/>
                <w:sz w:val="18"/>
                <w:szCs w:val="22"/>
              </w:rPr>
            </w:pPr>
          </w:p>
        </w:tc>
        <w:tc>
          <w:tcPr>
            <w:tcW w:w="1784" w:type="dxa"/>
          </w:tcPr>
          <w:p w:rsidR="009F16F1" w:rsidRPr="00583EB5" w:rsidRDefault="009F16F1" w:rsidP="006B484C">
            <w:pPr>
              <w:jc w:val="both"/>
              <w:rPr>
                <w:i/>
                <w:sz w:val="18"/>
                <w:szCs w:val="22"/>
              </w:rPr>
            </w:pPr>
          </w:p>
        </w:tc>
      </w:tr>
      <w:tr w:rsidR="009F16F1" w:rsidRPr="00583EB5" w:rsidTr="006B484C">
        <w:tc>
          <w:tcPr>
            <w:tcW w:w="15134" w:type="dxa"/>
            <w:gridSpan w:val="6"/>
            <w:shd w:val="clear" w:color="auto" w:fill="CCFFCC"/>
            <w:vAlign w:val="center"/>
          </w:tcPr>
          <w:p w:rsidR="009F16F1" w:rsidRPr="00583EB5" w:rsidRDefault="009F16F1" w:rsidP="006B484C">
            <w:pPr>
              <w:jc w:val="center"/>
              <w:rPr>
                <w:sz w:val="18"/>
                <w:szCs w:val="22"/>
              </w:rPr>
            </w:pPr>
            <w:r w:rsidRPr="00583EB5">
              <w:rPr>
                <w:b/>
                <w:sz w:val="18"/>
                <w:szCs w:val="22"/>
              </w:rPr>
              <w:t>Документовед, специалист по кадрам, системный администратор, художник, экономист, бухгалтер, режиссер</w:t>
            </w:r>
            <w:r>
              <w:rPr>
                <w:b/>
                <w:sz w:val="18"/>
                <w:szCs w:val="22"/>
              </w:rPr>
              <w:t>, ведущий эксперт</w:t>
            </w:r>
          </w:p>
        </w:tc>
      </w:tr>
      <w:tr w:rsidR="009F16F1" w:rsidRPr="00583EB5" w:rsidTr="006B484C">
        <w:tc>
          <w:tcPr>
            <w:tcW w:w="3345" w:type="dxa"/>
            <w:vAlign w:val="center"/>
          </w:tcPr>
          <w:p w:rsidR="009F16F1" w:rsidRPr="00583EB5" w:rsidRDefault="009F16F1" w:rsidP="006B484C">
            <w:pPr>
              <w:jc w:val="center"/>
              <w:rPr>
                <w:rStyle w:val="FontStyle13"/>
                <w:sz w:val="18"/>
              </w:rPr>
            </w:pPr>
            <w:r w:rsidRPr="00583EB5">
              <w:rPr>
                <w:rStyle w:val="FontStyle13"/>
                <w:sz w:val="18"/>
              </w:rPr>
              <w:t>Участие в выполнении важных работ, мероприятий</w:t>
            </w:r>
          </w:p>
          <w:p w:rsidR="009F16F1" w:rsidRPr="00583EB5" w:rsidRDefault="009F16F1" w:rsidP="006B484C">
            <w:pPr>
              <w:jc w:val="center"/>
              <w:rPr>
                <w:rStyle w:val="FontStyle13"/>
                <w:b/>
                <w:sz w:val="18"/>
              </w:rPr>
            </w:pPr>
            <w:r w:rsidRPr="00583EB5">
              <w:rPr>
                <w:rStyle w:val="FontStyle13"/>
                <w:sz w:val="18"/>
              </w:rPr>
              <w:t xml:space="preserve">(документовед, </w:t>
            </w:r>
          </w:p>
          <w:p w:rsidR="009F16F1" w:rsidRPr="00583EB5" w:rsidRDefault="009F16F1" w:rsidP="006B484C">
            <w:pPr>
              <w:jc w:val="center"/>
              <w:rPr>
                <w:sz w:val="18"/>
                <w:szCs w:val="22"/>
              </w:rPr>
            </w:pPr>
            <w:r w:rsidRPr="00583EB5">
              <w:rPr>
                <w:rStyle w:val="FontStyle13"/>
                <w:sz w:val="18"/>
              </w:rPr>
              <w:t>специалист по кадрам)</w:t>
            </w:r>
          </w:p>
        </w:tc>
        <w:tc>
          <w:tcPr>
            <w:tcW w:w="7332" w:type="dxa"/>
            <w:gridSpan w:val="2"/>
          </w:tcPr>
          <w:p w:rsidR="009F16F1" w:rsidRPr="00583EB5" w:rsidRDefault="009F16F1" w:rsidP="006B484C">
            <w:pPr>
              <w:jc w:val="both"/>
              <w:rPr>
                <w:sz w:val="18"/>
                <w:szCs w:val="22"/>
              </w:rPr>
            </w:pPr>
            <w:r w:rsidRPr="00583EB5">
              <w:rPr>
                <w:rStyle w:val="FontStyle13"/>
                <w:sz w:val="18"/>
              </w:rPr>
              <w:t>за инициативу, творчество и применение в работе современных форм, за качественную и своевременную подготовку отчетов, справок, информации для организаций и работников, за результативность и качество профессиональной деятельности, за отсутствие нарушений</w:t>
            </w:r>
          </w:p>
        </w:tc>
        <w:tc>
          <w:tcPr>
            <w:tcW w:w="1427" w:type="dxa"/>
            <w:vAlign w:val="center"/>
          </w:tcPr>
          <w:p w:rsidR="009F16F1" w:rsidRPr="00583EB5" w:rsidRDefault="009F16F1" w:rsidP="006B484C">
            <w:pPr>
              <w:jc w:val="center"/>
              <w:rPr>
                <w:sz w:val="18"/>
                <w:szCs w:val="22"/>
              </w:rPr>
            </w:pPr>
            <w:r>
              <w:rPr>
                <w:sz w:val="18"/>
                <w:szCs w:val="22"/>
              </w:rPr>
              <w:t>10</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45" w:type="dxa"/>
            <w:vAlign w:val="center"/>
          </w:tcPr>
          <w:p w:rsidR="009F16F1" w:rsidRPr="00583EB5" w:rsidRDefault="009F16F1" w:rsidP="006B484C">
            <w:pPr>
              <w:jc w:val="center"/>
              <w:rPr>
                <w:rStyle w:val="FontStyle13"/>
                <w:sz w:val="18"/>
              </w:rPr>
            </w:pPr>
            <w:r w:rsidRPr="00583EB5">
              <w:rPr>
                <w:rStyle w:val="FontStyle13"/>
                <w:sz w:val="18"/>
              </w:rPr>
              <w:t>Участие в выполнении важных работ, мероприятий</w:t>
            </w:r>
          </w:p>
          <w:p w:rsidR="009F16F1" w:rsidRPr="00583EB5" w:rsidRDefault="009F16F1" w:rsidP="006B484C">
            <w:pPr>
              <w:jc w:val="center"/>
              <w:rPr>
                <w:sz w:val="18"/>
                <w:szCs w:val="22"/>
              </w:rPr>
            </w:pPr>
            <w:r w:rsidRPr="00583EB5">
              <w:rPr>
                <w:rStyle w:val="FontStyle13"/>
                <w:sz w:val="18"/>
              </w:rPr>
              <w:t>(системный администратор)</w:t>
            </w:r>
          </w:p>
        </w:tc>
        <w:tc>
          <w:tcPr>
            <w:tcW w:w="7332" w:type="dxa"/>
            <w:gridSpan w:val="2"/>
          </w:tcPr>
          <w:p w:rsidR="009F16F1" w:rsidRPr="00583EB5" w:rsidRDefault="009F16F1" w:rsidP="006B484C">
            <w:pPr>
              <w:jc w:val="both"/>
              <w:rPr>
                <w:sz w:val="18"/>
                <w:szCs w:val="22"/>
              </w:rPr>
            </w:pPr>
            <w:r w:rsidRPr="00583EB5">
              <w:rPr>
                <w:rStyle w:val="FontStyle13"/>
                <w:sz w:val="18"/>
              </w:rPr>
              <w:t>за результативность и качество профессиональной деятельности, за отсутствие нарушений, за организацию деятельности по ведению программного информационного продукта «Аверс»</w:t>
            </w:r>
          </w:p>
        </w:tc>
        <w:tc>
          <w:tcPr>
            <w:tcW w:w="1427" w:type="dxa"/>
            <w:vAlign w:val="center"/>
          </w:tcPr>
          <w:p w:rsidR="009F16F1" w:rsidRPr="00583EB5" w:rsidRDefault="009F16F1" w:rsidP="006B484C">
            <w:pPr>
              <w:jc w:val="center"/>
              <w:rPr>
                <w:sz w:val="18"/>
                <w:szCs w:val="22"/>
              </w:rPr>
            </w:pPr>
            <w:r>
              <w:rPr>
                <w:sz w:val="18"/>
                <w:szCs w:val="22"/>
              </w:rPr>
              <w:t>10</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45" w:type="dxa"/>
            <w:vAlign w:val="center"/>
          </w:tcPr>
          <w:p w:rsidR="009F16F1" w:rsidRPr="00583EB5" w:rsidRDefault="009F16F1" w:rsidP="006B484C">
            <w:pPr>
              <w:jc w:val="center"/>
              <w:rPr>
                <w:rStyle w:val="FontStyle13"/>
                <w:sz w:val="18"/>
              </w:rPr>
            </w:pPr>
            <w:r w:rsidRPr="00583EB5">
              <w:rPr>
                <w:rStyle w:val="FontStyle13"/>
                <w:sz w:val="18"/>
              </w:rPr>
              <w:t>Участие в выполнении важных работ, мероприятий</w:t>
            </w:r>
          </w:p>
          <w:p w:rsidR="009F16F1" w:rsidRPr="00583EB5" w:rsidRDefault="009F16F1" w:rsidP="006B484C">
            <w:pPr>
              <w:jc w:val="center"/>
              <w:rPr>
                <w:rStyle w:val="FontStyle13"/>
                <w:sz w:val="18"/>
              </w:rPr>
            </w:pPr>
            <w:r w:rsidRPr="00583EB5">
              <w:rPr>
                <w:rStyle w:val="FontStyle13"/>
                <w:sz w:val="18"/>
              </w:rPr>
              <w:t>(бухгалтер, экономист)</w:t>
            </w:r>
          </w:p>
        </w:tc>
        <w:tc>
          <w:tcPr>
            <w:tcW w:w="7332" w:type="dxa"/>
            <w:gridSpan w:val="2"/>
          </w:tcPr>
          <w:p w:rsidR="009F16F1" w:rsidRPr="00583EB5" w:rsidRDefault="009F16F1" w:rsidP="006B484C">
            <w:pPr>
              <w:jc w:val="both"/>
              <w:rPr>
                <w:rStyle w:val="FontStyle13"/>
                <w:sz w:val="18"/>
              </w:rPr>
            </w:pPr>
            <w:r w:rsidRPr="00583EB5">
              <w:rPr>
                <w:rStyle w:val="FontStyle13"/>
                <w:sz w:val="18"/>
              </w:rPr>
              <w:t>за инициативу, творчество и применение в работе современных форм, за качественную и своевременную подготовку отчетов, за подготовку информации для проведения мониторинга заработной платы работников,  за результативность и качество профессиональной деятельности, за отсутствие нарушений, за подготовку ежемесячной отчетности по задолженности электроэнергии и услугам</w:t>
            </w:r>
          </w:p>
        </w:tc>
        <w:tc>
          <w:tcPr>
            <w:tcW w:w="1427" w:type="dxa"/>
            <w:vAlign w:val="center"/>
          </w:tcPr>
          <w:p w:rsidR="009F16F1" w:rsidRPr="00583EB5" w:rsidRDefault="009F16F1" w:rsidP="006B484C">
            <w:pPr>
              <w:jc w:val="center"/>
              <w:rPr>
                <w:sz w:val="18"/>
                <w:szCs w:val="22"/>
              </w:rPr>
            </w:pPr>
            <w:r>
              <w:rPr>
                <w:sz w:val="18"/>
                <w:szCs w:val="22"/>
              </w:rPr>
              <w:t>10</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r w:rsidR="009F16F1" w:rsidRPr="00583EB5" w:rsidTr="006B484C">
        <w:tc>
          <w:tcPr>
            <w:tcW w:w="3345" w:type="dxa"/>
            <w:vAlign w:val="center"/>
          </w:tcPr>
          <w:p w:rsidR="009F16F1" w:rsidRPr="00583EB5" w:rsidRDefault="009F16F1" w:rsidP="006B484C">
            <w:pPr>
              <w:jc w:val="center"/>
              <w:rPr>
                <w:rStyle w:val="FontStyle13"/>
                <w:sz w:val="18"/>
              </w:rPr>
            </w:pPr>
            <w:r w:rsidRPr="00583EB5">
              <w:rPr>
                <w:rStyle w:val="FontStyle13"/>
                <w:sz w:val="18"/>
              </w:rPr>
              <w:t>Участие в выполнении важных работ, мероприятий</w:t>
            </w:r>
          </w:p>
          <w:p w:rsidR="009F16F1" w:rsidRPr="00583EB5" w:rsidRDefault="009F16F1" w:rsidP="006B484C">
            <w:pPr>
              <w:jc w:val="center"/>
              <w:rPr>
                <w:rStyle w:val="FontStyle13"/>
                <w:sz w:val="18"/>
              </w:rPr>
            </w:pPr>
            <w:r w:rsidRPr="00583EB5">
              <w:rPr>
                <w:rStyle w:val="FontStyle13"/>
                <w:sz w:val="18"/>
              </w:rPr>
              <w:t>(художник, режиссер)</w:t>
            </w:r>
          </w:p>
        </w:tc>
        <w:tc>
          <w:tcPr>
            <w:tcW w:w="7332" w:type="dxa"/>
            <w:gridSpan w:val="2"/>
          </w:tcPr>
          <w:p w:rsidR="009F16F1" w:rsidRPr="00583EB5" w:rsidRDefault="009F16F1" w:rsidP="006B484C">
            <w:pPr>
              <w:jc w:val="both"/>
              <w:rPr>
                <w:sz w:val="18"/>
                <w:szCs w:val="22"/>
              </w:rPr>
            </w:pPr>
            <w:r w:rsidRPr="00583EB5">
              <w:rPr>
                <w:rStyle w:val="FontStyle13"/>
                <w:sz w:val="18"/>
              </w:rPr>
              <w:t>за инициативу, творчество и применение в работе современных форм, за качественную и своевременную подготовку мероприятий, за результативность и качество профессиональной деятельности, за оформление районных выставок и мероприятий, за отсутствие нарушений</w:t>
            </w:r>
          </w:p>
        </w:tc>
        <w:tc>
          <w:tcPr>
            <w:tcW w:w="1427" w:type="dxa"/>
            <w:vAlign w:val="center"/>
          </w:tcPr>
          <w:p w:rsidR="009F16F1" w:rsidRPr="00583EB5" w:rsidRDefault="009F16F1" w:rsidP="006B484C">
            <w:pPr>
              <w:jc w:val="center"/>
              <w:rPr>
                <w:sz w:val="18"/>
                <w:szCs w:val="22"/>
              </w:rPr>
            </w:pPr>
            <w:r>
              <w:rPr>
                <w:sz w:val="18"/>
                <w:szCs w:val="22"/>
              </w:rPr>
              <w:t>10</w:t>
            </w:r>
          </w:p>
        </w:tc>
        <w:tc>
          <w:tcPr>
            <w:tcW w:w="1246" w:type="dxa"/>
          </w:tcPr>
          <w:p w:rsidR="009F16F1" w:rsidRPr="00583EB5" w:rsidRDefault="009F16F1" w:rsidP="006B484C">
            <w:pPr>
              <w:jc w:val="both"/>
              <w:rPr>
                <w:sz w:val="18"/>
                <w:szCs w:val="22"/>
              </w:rPr>
            </w:pPr>
          </w:p>
        </w:tc>
        <w:tc>
          <w:tcPr>
            <w:tcW w:w="1784" w:type="dxa"/>
          </w:tcPr>
          <w:p w:rsidR="009F16F1" w:rsidRPr="00583EB5" w:rsidRDefault="009F16F1" w:rsidP="006B484C">
            <w:pPr>
              <w:jc w:val="both"/>
              <w:rPr>
                <w:sz w:val="18"/>
                <w:szCs w:val="22"/>
              </w:rPr>
            </w:pPr>
          </w:p>
        </w:tc>
      </w:tr>
    </w:tbl>
    <w:p w:rsidR="009F16F1" w:rsidRPr="00583EB5" w:rsidRDefault="009F16F1" w:rsidP="009F16F1">
      <w:pPr>
        <w:jc w:val="both"/>
        <w:rPr>
          <w:sz w:val="22"/>
          <w:szCs w:val="22"/>
        </w:rPr>
      </w:pPr>
    </w:p>
    <w:p w:rsidR="009F16F1" w:rsidRPr="00583EB5" w:rsidRDefault="009F16F1" w:rsidP="009F16F1">
      <w:pPr>
        <w:jc w:val="both"/>
        <w:rPr>
          <w:sz w:val="22"/>
          <w:szCs w:val="22"/>
        </w:rPr>
      </w:pPr>
    </w:p>
    <w:p w:rsidR="009F16F1" w:rsidRPr="00583EB5" w:rsidRDefault="009F16F1" w:rsidP="009F16F1">
      <w:pPr>
        <w:jc w:val="both"/>
        <w:rPr>
          <w:sz w:val="22"/>
          <w:szCs w:val="22"/>
        </w:rPr>
      </w:pPr>
      <w:r w:rsidRPr="00583EB5">
        <w:rPr>
          <w:sz w:val="22"/>
          <w:szCs w:val="22"/>
        </w:rPr>
        <w:t xml:space="preserve"> ____________________                     ___________________   /   ________________________</w:t>
      </w:r>
    </w:p>
    <w:p w:rsidR="009F16F1" w:rsidRPr="00583EB5" w:rsidRDefault="009F16F1" w:rsidP="009F16F1">
      <w:pPr>
        <w:rPr>
          <w:sz w:val="22"/>
          <w:szCs w:val="22"/>
        </w:rPr>
        <w:sectPr w:rsidR="009F16F1" w:rsidRPr="00583EB5" w:rsidSect="00583EB5">
          <w:pgSz w:w="16837" w:h="11905" w:orient="landscape"/>
          <w:pgMar w:top="1276" w:right="1418" w:bottom="851" w:left="1418" w:header="720" w:footer="720" w:gutter="0"/>
          <w:cols w:space="60"/>
          <w:noEndnote/>
          <w:docGrid w:linePitch="360"/>
        </w:sectPr>
      </w:pPr>
      <w:r w:rsidRPr="00583EB5">
        <w:rPr>
          <w:sz w:val="22"/>
          <w:szCs w:val="22"/>
        </w:rPr>
        <w:t xml:space="preserve">       </w:t>
      </w:r>
      <w:r>
        <w:rPr>
          <w:sz w:val="22"/>
          <w:szCs w:val="22"/>
        </w:rPr>
        <w:t xml:space="preserve">         дата                                                         </w:t>
      </w:r>
      <w:r w:rsidRPr="00583EB5">
        <w:rPr>
          <w:sz w:val="22"/>
          <w:szCs w:val="22"/>
        </w:rPr>
        <w:t>подпись</w:t>
      </w:r>
      <w:r>
        <w:rPr>
          <w:sz w:val="22"/>
          <w:szCs w:val="22"/>
        </w:rPr>
        <w:t xml:space="preserve">                                      расшифровка</w:t>
      </w:r>
    </w:p>
    <w:p w:rsidR="009F16F1" w:rsidRPr="00583EB5" w:rsidRDefault="009F16F1" w:rsidP="009F16F1">
      <w:pPr>
        <w:ind w:firstLine="708"/>
        <w:jc w:val="right"/>
        <w:rPr>
          <w:sz w:val="22"/>
          <w:szCs w:val="22"/>
        </w:rPr>
      </w:pPr>
      <w:r w:rsidRPr="00583EB5">
        <w:rPr>
          <w:sz w:val="22"/>
          <w:szCs w:val="22"/>
        </w:rPr>
        <w:lastRenderedPageBreak/>
        <w:t>Приложение 5</w:t>
      </w:r>
    </w:p>
    <w:p w:rsidR="009F16F1" w:rsidRPr="00583EB5" w:rsidRDefault="009F16F1" w:rsidP="009F16F1">
      <w:pPr>
        <w:ind w:firstLine="708"/>
        <w:jc w:val="right"/>
        <w:rPr>
          <w:sz w:val="22"/>
          <w:szCs w:val="22"/>
        </w:rPr>
      </w:pPr>
    </w:p>
    <w:p w:rsidR="009F16F1" w:rsidRPr="00583EB5" w:rsidRDefault="009F16F1" w:rsidP="009F16F1">
      <w:pPr>
        <w:jc w:val="center"/>
        <w:rPr>
          <w:b/>
          <w:sz w:val="22"/>
          <w:szCs w:val="22"/>
        </w:rPr>
      </w:pPr>
      <w:r w:rsidRPr="00583EB5">
        <w:rPr>
          <w:b/>
          <w:sz w:val="22"/>
          <w:szCs w:val="22"/>
        </w:rPr>
        <w:t>ВЫПЛАТЫ ПО ИТОГАМ РАБОТЫ ЗА ГОД</w:t>
      </w:r>
    </w:p>
    <w:p w:rsidR="009F16F1" w:rsidRPr="00583EB5" w:rsidRDefault="009F16F1" w:rsidP="009F16F1">
      <w:pPr>
        <w:jc w:val="center"/>
        <w:rPr>
          <w:b/>
          <w:sz w:val="22"/>
          <w:szCs w:val="22"/>
        </w:rPr>
      </w:pPr>
      <w:r w:rsidRPr="00583EB5">
        <w:rPr>
          <w:b/>
          <w:sz w:val="22"/>
          <w:szCs w:val="22"/>
        </w:rPr>
        <w:t>(на основании проведенного мониторинга)</w:t>
      </w:r>
    </w:p>
    <w:tbl>
      <w:tblPr>
        <w:tblStyle w:val="ad"/>
        <w:tblW w:w="0" w:type="auto"/>
        <w:tblLook w:val="04A0" w:firstRow="1" w:lastRow="0" w:firstColumn="1" w:lastColumn="0" w:noHBand="0" w:noVBand="1"/>
      </w:tblPr>
      <w:tblGrid>
        <w:gridCol w:w="5920"/>
        <w:gridCol w:w="3649"/>
      </w:tblGrid>
      <w:tr w:rsidR="009F16F1" w:rsidRPr="00583EB5" w:rsidTr="006B484C">
        <w:tc>
          <w:tcPr>
            <w:tcW w:w="5920" w:type="dxa"/>
          </w:tcPr>
          <w:p w:rsidR="009F16F1" w:rsidRPr="00583EB5" w:rsidRDefault="009F16F1" w:rsidP="006B484C">
            <w:pPr>
              <w:jc w:val="both"/>
              <w:rPr>
                <w:sz w:val="22"/>
                <w:szCs w:val="22"/>
              </w:rPr>
            </w:pPr>
            <w:r w:rsidRPr="00583EB5">
              <w:rPr>
                <w:sz w:val="22"/>
                <w:szCs w:val="22"/>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Учреждения)</w:t>
            </w:r>
          </w:p>
        </w:tc>
        <w:tc>
          <w:tcPr>
            <w:tcW w:w="3649" w:type="dxa"/>
            <w:vMerge w:val="restart"/>
            <w:vAlign w:val="center"/>
          </w:tcPr>
          <w:p w:rsidR="009F16F1" w:rsidRPr="00583EB5" w:rsidRDefault="009F16F1" w:rsidP="006B484C">
            <w:pPr>
              <w:jc w:val="both"/>
              <w:rPr>
                <w:sz w:val="22"/>
                <w:szCs w:val="22"/>
              </w:rPr>
            </w:pPr>
            <w:r w:rsidRPr="00583EB5">
              <w:rPr>
                <w:sz w:val="22"/>
                <w:szCs w:val="22"/>
              </w:rPr>
              <w:t>Размер выплаты зависит от экономии выплат стимулирующего характера:</w:t>
            </w:r>
          </w:p>
          <w:p w:rsidR="009F16F1" w:rsidRPr="00583EB5" w:rsidRDefault="009F16F1" w:rsidP="006B484C">
            <w:pPr>
              <w:jc w:val="both"/>
              <w:rPr>
                <w:sz w:val="22"/>
                <w:szCs w:val="22"/>
              </w:rPr>
            </w:pPr>
            <w:r w:rsidRPr="00583EB5">
              <w:rPr>
                <w:sz w:val="22"/>
                <w:szCs w:val="22"/>
              </w:rPr>
              <w:t>- за интенсивность и высокие результаты;</w:t>
            </w:r>
          </w:p>
          <w:p w:rsidR="009F16F1" w:rsidRPr="00583EB5" w:rsidRDefault="009F16F1" w:rsidP="006B484C">
            <w:pPr>
              <w:jc w:val="both"/>
              <w:rPr>
                <w:sz w:val="22"/>
                <w:szCs w:val="22"/>
              </w:rPr>
            </w:pPr>
            <w:r w:rsidRPr="00583EB5">
              <w:rPr>
                <w:sz w:val="22"/>
                <w:szCs w:val="22"/>
              </w:rPr>
              <w:t>- за участие при выполнении важных работ</w:t>
            </w:r>
          </w:p>
        </w:tc>
      </w:tr>
      <w:tr w:rsidR="009F16F1" w:rsidRPr="00583EB5" w:rsidTr="006B484C">
        <w:tc>
          <w:tcPr>
            <w:tcW w:w="5920" w:type="dxa"/>
          </w:tcPr>
          <w:p w:rsidR="009F16F1" w:rsidRPr="00583EB5" w:rsidRDefault="009F16F1" w:rsidP="006B484C">
            <w:pPr>
              <w:jc w:val="both"/>
              <w:rPr>
                <w:sz w:val="22"/>
                <w:szCs w:val="22"/>
              </w:rPr>
            </w:pPr>
            <w:r w:rsidRPr="00583EB5">
              <w:rPr>
                <w:sz w:val="22"/>
                <w:szCs w:val="22"/>
              </w:rPr>
              <w:t>Достижение и превышение плановых и нормативных показателей работы</w:t>
            </w:r>
          </w:p>
        </w:tc>
        <w:tc>
          <w:tcPr>
            <w:tcW w:w="3649" w:type="dxa"/>
            <w:vMerge/>
          </w:tcPr>
          <w:p w:rsidR="009F16F1" w:rsidRPr="00583EB5" w:rsidRDefault="009F16F1" w:rsidP="006B484C">
            <w:pPr>
              <w:jc w:val="center"/>
              <w:rPr>
                <w:sz w:val="22"/>
                <w:szCs w:val="22"/>
              </w:rPr>
            </w:pPr>
          </w:p>
        </w:tc>
      </w:tr>
      <w:tr w:rsidR="009F16F1" w:rsidRPr="00583EB5" w:rsidTr="006B484C">
        <w:tc>
          <w:tcPr>
            <w:tcW w:w="5920" w:type="dxa"/>
          </w:tcPr>
          <w:p w:rsidR="009F16F1" w:rsidRPr="00583EB5" w:rsidRDefault="009F16F1" w:rsidP="006B484C">
            <w:pPr>
              <w:jc w:val="both"/>
              <w:rPr>
                <w:sz w:val="22"/>
                <w:szCs w:val="22"/>
              </w:rPr>
            </w:pPr>
            <w:r w:rsidRPr="00583EB5">
              <w:rPr>
                <w:sz w:val="22"/>
                <w:szCs w:val="22"/>
              </w:rPr>
              <w:t>Инициатива, творчество и применение в работе современных форм и методов организации труда</w:t>
            </w:r>
          </w:p>
        </w:tc>
        <w:tc>
          <w:tcPr>
            <w:tcW w:w="3649" w:type="dxa"/>
            <w:vMerge/>
          </w:tcPr>
          <w:p w:rsidR="009F16F1" w:rsidRPr="00583EB5" w:rsidRDefault="009F16F1" w:rsidP="006B484C">
            <w:pPr>
              <w:jc w:val="center"/>
              <w:rPr>
                <w:sz w:val="22"/>
                <w:szCs w:val="22"/>
              </w:rPr>
            </w:pPr>
          </w:p>
        </w:tc>
      </w:tr>
      <w:tr w:rsidR="009F16F1" w:rsidRPr="00583EB5" w:rsidTr="006B484C">
        <w:tc>
          <w:tcPr>
            <w:tcW w:w="5920" w:type="dxa"/>
          </w:tcPr>
          <w:p w:rsidR="009F16F1" w:rsidRPr="00583EB5" w:rsidRDefault="009F16F1" w:rsidP="006B484C">
            <w:pPr>
              <w:jc w:val="both"/>
              <w:rPr>
                <w:sz w:val="22"/>
                <w:szCs w:val="22"/>
              </w:rPr>
            </w:pPr>
            <w:r w:rsidRPr="00583EB5">
              <w:rPr>
                <w:sz w:val="22"/>
                <w:szCs w:val="22"/>
              </w:rPr>
              <w:t xml:space="preserve">Участие в выполнении важных работ, мероприятий на основании локального акта Учреждения </w:t>
            </w:r>
          </w:p>
        </w:tc>
        <w:tc>
          <w:tcPr>
            <w:tcW w:w="3649" w:type="dxa"/>
            <w:vMerge/>
          </w:tcPr>
          <w:p w:rsidR="009F16F1" w:rsidRPr="00583EB5" w:rsidRDefault="009F16F1" w:rsidP="006B484C">
            <w:pPr>
              <w:jc w:val="center"/>
              <w:rPr>
                <w:sz w:val="22"/>
                <w:szCs w:val="22"/>
              </w:rPr>
            </w:pPr>
          </w:p>
        </w:tc>
      </w:tr>
    </w:tbl>
    <w:p w:rsidR="009F16F1" w:rsidRPr="00583EB5" w:rsidRDefault="009F16F1" w:rsidP="009F16F1">
      <w:pPr>
        <w:jc w:val="center"/>
        <w:rPr>
          <w:sz w:val="22"/>
          <w:szCs w:val="22"/>
        </w:rPr>
      </w:pPr>
    </w:p>
    <w:p w:rsidR="009F16F1" w:rsidRPr="00583EB5" w:rsidRDefault="009F16F1" w:rsidP="009F16F1">
      <w:pPr>
        <w:pStyle w:val="Style1"/>
        <w:ind w:firstLine="709"/>
        <w:jc w:val="both"/>
        <w:rPr>
          <w:sz w:val="22"/>
          <w:szCs w:val="22"/>
        </w:rPr>
      </w:pPr>
    </w:p>
    <w:p w:rsidR="009F16F1" w:rsidRPr="00E04A5B" w:rsidRDefault="009F16F1" w:rsidP="009F16F1">
      <w:pPr>
        <w:pStyle w:val="Style1"/>
        <w:ind w:firstLine="709"/>
        <w:jc w:val="both"/>
      </w:pPr>
    </w:p>
    <w:p w:rsidR="009F16F1" w:rsidRDefault="009F16F1" w:rsidP="009F16F1">
      <w:pPr>
        <w:jc w:val="right"/>
      </w:pPr>
    </w:p>
    <w:p w:rsidR="009F16F1" w:rsidRDefault="009F16F1" w:rsidP="009F16F1">
      <w:pPr>
        <w:pStyle w:val="2"/>
        <w:spacing w:before="0" w:line="240" w:lineRule="auto"/>
        <w:jc w:val="both"/>
        <w:rPr>
          <w:rStyle w:val="ac"/>
          <w:b w:val="0"/>
          <w:i w:val="0"/>
          <w:color w:val="auto"/>
          <w:sz w:val="24"/>
          <w:szCs w:val="24"/>
        </w:rPr>
      </w:pPr>
    </w:p>
    <w:p w:rsidR="009F16F1" w:rsidRDefault="009F16F1" w:rsidP="009F16F1">
      <w:pPr>
        <w:pStyle w:val="2"/>
        <w:spacing w:before="0" w:line="240" w:lineRule="auto"/>
        <w:jc w:val="both"/>
        <w:rPr>
          <w:rStyle w:val="ac"/>
          <w:b w:val="0"/>
          <w:i w:val="0"/>
          <w:color w:val="auto"/>
          <w:sz w:val="24"/>
          <w:szCs w:val="24"/>
        </w:rPr>
      </w:pPr>
    </w:p>
    <w:p w:rsidR="009F16F1" w:rsidRPr="001F4D3D" w:rsidRDefault="009F16F1" w:rsidP="009F16F1"/>
    <w:p w:rsidR="00077508" w:rsidRDefault="00077508">
      <w:bookmarkStart w:id="27" w:name="_GoBack"/>
      <w:bookmarkEnd w:id="27"/>
    </w:p>
    <w:sectPr w:rsidR="0007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72DE"/>
    <w:multiLevelType w:val="hybridMultilevel"/>
    <w:tmpl w:val="1BAA8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D46F49"/>
    <w:multiLevelType w:val="hybridMultilevel"/>
    <w:tmpl w:val="636CA5BE"/>
    <w:lvl w:ilvl="0" w:tplc="E36A0C7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5E4C5C52"/>
    <w:multiLevelType w:val="hybridMultilevel"/>
    <w:tmpl w:val="68C6D458"/>
    <w:lvl w:ilvl="0" w:tplc="071C28B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F1"/>
    <w:rsid w:val="00015FC7"/>
    <w:rsid w:val="00023157"/>
    <w:rsid w:val="00036D0F"/>
    <w:rsid w:val="0004180B"/>
    <w:rsid w:val="00053F32"/>
    <w:rsid w:val="00056797"/>
    <w:rsid w:val="000666D5"/>
    <w:rsid w:val="00067597"/>
    <w:rsid w:val="00077508"/>
    <w:rsid w:val="00091F06"/>
    <w:rsid w:val="000C28EA"/>
    <w:rsid w:val="000F1528"/>
    <w:rsid w:val="00100958"/>
    <w:rsid w:val="001137BF"/>
    <w:rsid w:val="0012188E"/>
    <w:rsid w:val="00121FA2"/>
    <w:rsid w:val="001463F8"/>
    <w:rsid w:val="0017579F"/>
    <w:rsid w:val="00177801"/>
    <w:rsid w:val="00181BDA"/>
    <w:rsid w:val="001916DF"/>
    <w:rsid w:val="001B2221"/>
    <w:rsid w:val="001F1F62"/>
    <w:rsid w:val="001F4317"/>
    <w:rsid w:val="00201737"/>
    <w:rsid w:val="00207565"/>
    <w:rsid w:val="00223C1A"/>
    <w:rsid w:val="00223DCD"/>
    <w:rsid w:val="00231B44"/>
    <w:rsid w:val="00233D89"/>
    <w:rsid w:val="002844C2"/>
    <w:rsid w:val="0029175C"/>
    <w:rsid w:val="002A092A"/>
    <w:rsid w:val="002B5DC1"/>
    <w:rsid w:val="002C27A4"/>
    <w:rsid w:val="002D2EAF"/>
    <w:rsid w:val="002F350F"/>
    <w:rsid w:val="003305C5"/>
    <w:rsid w:val="003324C7"/>
    <w:rsid w:val="003722CC"/>
    <w:rsid w:val="00381C00"/>
    <w:rsid w:val="003859CA"/>
    <w:rsid w:val="00386141"/>
    <w:rsid w:val="003D0AE1"/>
    <w:rsid w:val="003D67B7"/>
    <w:rsid w:val="003D77A9"/>
    <w:rsid w:val="003F184A"/>
    <w:rsid w:val="00403543"/>
    <w:rsid w:val="004246C1"/>
    <w:rsid w:val="00436B0C"/>
    <w:rsid w:val="004878BB"/>
    <w:rsid w:val="004D4275"/>
    <w:rsid w:val="004F7FC8"/>
    <w:rsid w:val="00526460"/>
    <w:rsid w:val="005344E6"/>
    <w:rsid w:val="0054447A"/>
    <w:rsid w:val="0056082E"/>
    <w:rsid w:val="00571F6A"/>
    <w:rsid w:val="00575665"/>
    <w:rsid w:val="0058486E"/>
    <w:rsid w:val="00590636"/>
    <w:rsid w:val="005B236B"/>
    <w:rsid w:val="00607D7D"/>
    <w:rsid w:val="00615441"/>
    <w:rsid w:val="00643518"/>
    <w:rsid w:val="0065540D"/>
    <w:rsid w:val="006C3729"/>
    <w:rsid w:val="006C4214"/>
    <w:rsid w:val="006C648E"/>
    <w:rsid w:val="006E7EBE"/>
    <w:rsid w:val="007124FD"/>
    <w:rsid w:val="00732337"/>
    <w:rsid w:val="007629DA"/>
    <w:rsid w:val="00775283"/>
    <w:rsid w:val="00785103"/>
    <w:rsid w:val="00787875"/>
    <w:rsid w:val="007A1519"/>
    <w:rsid w:val="007B60A5"/>
    <w:rsid w:val="007F0689"/>
    <w:rsid w:val="00807A11"/>
    <w:rsid w:val="008331A2"/>
    <w:rsid w:val="0089595F"/>
    <w:rsid w:val="008C4151"/>
    <w:rsid w:val="008C662A"/>
    <w:rsid w:val="008C75FD"/>
    <w:rsid w:val="0091264C"/>
    <w:rsid w:val="009259C1"/>
    <w:rsid w:val="009572C3"/>
    <w:rsid w:val="00983C01"/>
    <w:rsid w:val="009B7CFC"/>
    <w:rsid w:val="009C0C39"/>
    <w:rsid w:val="009E51BA"/>
    <w:rsid w:val="009F16F1"/>
    <w:rsid w:val="00A43F6E"/>
    <w:rsid w:val="00A52B03"/>
    <w:rsid w:val="00A55BF8"/>
    <w:rsid w:val="00A63472"/>
    <w:rsid w:val="00A74B22"/>
    <w:rsid w:val="00A817A6"/>
    <w:rsid w:val="00AB45D3"/>
    <w:rsid w:val="00AC2A1D"/>
    <w:rsid w:val="00AD39BE"/>
    <w:rsid w:val="00AD5C30"/>
    <w:rsid w:val="00AE591C"/>
    <w:rsid w:val="00B019D2"/>
    <w:rsid w:val="00B068ED"/>
    <w:rsid w:val="00B072E5"/>
    <w:rsid w:val="00B21AEC"/>
    <w:rsid w:val="00B54DC5"/>
    <w:rsid w:val="00B84843"/>
    <w:rsid w:val="00B94022"/>
    <w:rsid w:val="00BA5BC1"/>
    <w:rsid w:val="00BC0C29"/>
    <w:rsid w:val="00BC101D"/>
    <w:rsid w:val="00BD3EB3"/>
    <w:rsid w:val="00BD4988"/>
    <w:rsid w:val="00BD60C9"/>
    <w:rsid w:val="00BE41E6"/>
    <w:rsid w:val="00C44C1F"/>
    <w:rsid w:val="00C70A34"/>
    <w:rsid w:val="00C8754F"/>
    <w:rsid w:val="00C9205D"/>
    <w:rsid w:val="00CB6F32"/>
    <w:rsid w:val="00CC57CB"/>
    <w:rsid w:val="00CC721A"/>
    <w:rsid w:val="00CE2EFD"/>
    <w:rsid w:val="00CE7E42"/>
    <w:rsid w:val="00D04C11"/>
    <w:rsid w:val="00D41BE7"/>
    <w:rsid w:val="00D5531B"/>
    <w:rsid w:val="00D60B4F"/>
    <w:rsid w:val="00D719B5"/>
    <w:rsid w:val="00D73454"/>
    <w:rsid w:val="00D77F02"/>
    <w:rsid w:val="00DC12FC"/>
    <w:rsid w:val="00DC3A55"/>
    <w:rsid w:val="00E24ED0"/>
    <w:rsid w:val="00E57006"/>
    <w:rsid w:val="00E65172"/>
    <w:rsid w:val="00EC325D"/>
    <w:rsid w:val="00F07867"/>
    <w:rsid w:val="00F62AF9"/>
    <w:rsid w:val="00F64290"/>
    <w:rsid w:val="00F73348"/>
    <w:rsid w:val="00F83110"/>
    <w:rsid w:val="00FB33CF"/>
    <w:rsid w:val="00FC5C06"/>
    <w:rsid w:val="00FC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1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16F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F16F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9F16F1"/>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9F16F1"/>
    <w:pPr>
      <w:spacing w:before="240" w:after="60"/>
      <w:outlineLvl w:val="6"/>
    </w:pPr>
    <w:rPr>
      <w:rFonts w:ascii="Calibri" w:hAnsi="Calibri" w:cs="Calibri"/>
    </w:rPr>
  </w:style>
  <w:style w:type="paragraph" w:styleId="8">
    <w:name w:val="heading 8"/>
    <w:basedOn w:val="a"/>
    <w:next w:val="a"/>
    <w:link w:val="80"/>
    <w:uiPriority w:val="99"/>
    <w:qFormat/>
    <w:rsid w:val="009F16F1"/>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6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16F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9F16F1"/>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9"/>
    <w:rsid w:val="009F16F1"/>
    <w:rPr>
      <w:rFonts w:ascii="Calibri" w:eastAsia="Times New Roman" w:hAnsi="Calibri" w:cs="Calibri"/>
      <w:b/>
      <w:bCs/>
      <w:lang w:eastAsia="ru-RU"/>
    </w:rPr>
  </w:style>
  <w:style w:type="character" w:customStyle="1" w:styleId="70">
    <w:name w:val="Заголовок 7 Знак"/>
    <w:basedOn w:val="a0"/>
    <w:link w:val="7"/>
    <w:uiPriority w:val="99"/>
    <w:rsid w:val="009F16F1"/>
    <w:rPr>
      <w:rFonts w:ascii="Calibri" w:eastAsia="Times New Roman" w:hAnsi="Calibri" w:cs="Calibri"/>
      <w:sz w:val="24"/>
      <w:szCs w:val="24"/>
      <w:lang w:eastAsia="ru-RU"/>
    </w:rPr>
  </w:style>
  <w:style w:type="character" w:customStyle="1" w:styleId="80">
    <w:name w:val="Заголовок 8 Знак"/>
    <w:basedOn w:val="a0"/>
    <w:link w:val="8"/>
    <w:uiPriority w:val="99"/>
    <w:rsid w:val="009F16F1"/>
    <w:rPr>
      <w:rFonts w:ascii="Cambria" w:eastAsia="Times New Roman" w:hAnsi="Cambria" w:cs="Cambria"/>
      <w:color w:val="404040"/>
      <w:sz w:val="20"/>
      <w:szCs w:val="20"/>
      <w:lang w:eastAsia="ru-RU"/>
    </w:rPr>
  </w:style>
  <w:style w:type="paragraph" w:styleId="a3">
    <w:name w:val="Body Text"/>
    <w:basedOn w:val="a"/>
    <w:link w:val="a4"/>
    <w:uiPriority w:val="99"/>
    <w:rsid w:val="009F16F1"/>
    <w:pPr>
      <w:jc w:val="both"/>
    </w:pPr>
    <w:rPr>
      <w:color w:val="000080"/>
      <w:sz w:val="28"/>
      <w:szCs w:val="28"/>
    </w:rPr>
  </w:style>
  <w:style w:type="character" w:customStyle="1" w:styleId="a4">
    <w:name w:val="Основной текст Знак"/>
    <w:basedOn w:val="a0"/>
    <w:link w:val="a3"/>
    <w:uiPriority w:val="99"/>
    <w:rsid w:val="009F16F1"/>
    <w:rPr>
      <w:rFonts w:ascii="Times New Roman" w:eastAsia="Times New Roman" w:hAnsi="Times New Roman" w:cs="Times New Roman"/>
      <w:color w:val="000080"/>
      <w:sz w:val="28"/>
      <w:szCs w:val="28"/>
      <w:lang w:eastAsia="ru-RU"/>
    </w:rPr>
  </w:style>
  <w:style w:type="paragraph" w:styleId="a5">
    <w:name w:val="Balloon Text"/>
    <w:basedOn w:val="a"/>
    <w:link w:val="a6"/>
    <w:uiPriority w:val="99"/>
    <w:semiHidden/>
    <w:rsid w:val="009F16F1"/>
    <w:rPr>
      <w:rFonts w:ascii="Tahoma" w:hAnsi="Tahoma" w:cs="Tahoma"/>
      <w:sz w:val="16"/>
      <w:szCs w:val="16"/>
    </w:rPr>
  </w:style>
  <w:style w:type="character" w:customStyle="1" w:styleId="a6">
    <w:name w:val="Текст выноски Знак"/>
    <w:basedOn w:val="a0"/>
    <w:link w:val="a5"/>
    <w:uiPriority w:val="99"/>
    <w:semiHidden/>
    <w:rsid w:val="009F16F1"/>
    <w:rPr>
      <w:rFonts w:ascii="Tahoma" w:eastAsia="Times New Roman" w:hAnsi="Tahoma" w:cs="Tahoma"/>
      <w:sz w:val="16"/>
      <w:szCs w:val="16"/>
      <w:lang w:eastAsia="ru-RU"/>
    </w:rPr>
  </w:style>
  <w:style w:type="paragraph" w:styleId="a7">
    <w:name w:val="List Paragraph"/>
    <w:basedOn w:val="a"/>
    <w:qFormat/>
    <w:rsid w:val="009F16F1"/>
    <w:pPr>
      <w:ind w:left="720"/>
    </w:pPr>
  </w:style>
  <w:style w:type="paragraph" w:styleId="21">
    <w:name w:val="Body Text 2"/>
    <w:basedOn w:val="a"/>
    <w:link w:val="22"/>
    <w:uiPriority w:val="99"/>
    <w:semiHidden/>
    <w:rsid w:val="009F16F1"/>
    <w:pPr>
      <w:spacing w:after="120" w:line="480" w:lineRule="auto"/>
    </w:pPr>
  </w:style>
  <w:style w:type="character" w:customStyle="1" w:styleId="22">
    <w:name w:val="Основной текст 2 Знак"/>
    <w:basedOn w:val="a0"/>
    <w:link w:val="21"/>
    <w:uiPriority w:val="99"/>
    <w:semiHidden/>
    <w:rsid w:val="009F16F1"/>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9F16F1"/>
    <w:pPr>
      <w:spacing w:after="120"/>
    </w:pPr>
    <w:rPr>
      <w:sz w:val="16"/>
      <w:szCs w:val="16"/>
    </w:rPr>
  </w:style>
  <w:style w:type="character" w:customStyle="1" w:styleId="30">
    <w:name w:val="Основной текст 3 Знак"/>
    <w:basedOn w:val="a0"/>
    <w:link w:val="3"/>
    <w:uiPriority w:val="99"/>
    <w:semiHidden/>
    <w:rsid w:val="009F16F1"/>
    <w:rPr>
      <w:rFonts w:ascii="Times New Roman" w:eastAsia="Times New Roman" w:hAnsi="Times New Roman" w:cs="Times New Roman"/>
      <w:sz w:val="16"/>
      <w:szCs w:val="16"/>
      <w:lang w:eastAsia="ru-RU"/>
    </w:rPr>
  </w:style>
  <w:style w:type="character" w:customStyle="1" w:styleId="a8">
    <w:name w:val="Гипертекстовая ссылка"/>
    <w:uiPriority w:val="99"/>
    <w:rsid w:val="009F16F1"/>
    <w:rPr>
      <w:b/>
      <w:bCs/>
      <w:color w:val="008000"/>
    </w:rPr>
  </w:style>
  <w:style w:type="paragraph" w:customStyle="1" w:styleId="a9">
    <w:name w:val="Нормальный (таблица)"/>
    <w:basedOn w:val="a"/>
    <w:next w:val="a"/>
    <w:uiPriority w:val="99"/>
    <w:rsid w:val="009F16F1"/>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9F16F1"/>
    <w:pPr>
      <w:widowControl w:val="0"/>
      <w:autoSpaceDE w:val="0"/>
      <w:autoSpaceDN w:val="0"/>
      <w:adjustRightInd w:val="0"/>
    </w:pPr>
    <w:rPr>
      <w:rFonts w:ascii="Arial" w:hAnsi="Arial" w:cs="Arial"/>
    </w:rPr>
  </w:style>
  <w:style w:type="character" w:customStyle="1" w:styleId="ab">
    <w:name w:val="Цветовое выделение"/>
    <w:uiPriority w:val="99"/>
    <w:rsid w:val="009F16F1"/>
    <w:rPr>
      <w:b/>
      <w:bCs/>
      <w:color w:val="000080"/>
    </w:rPr>
  </w:style>
  <w:style w:type="paragraph" w:customStyle="1" w:styleId="Style1">
    <w:name w:val="Style1"/>
    <w:basedOn w:val="a"/>
    <w:uiPriority w:val="99"/>
    <w:rsid w:val="009F16F1"/>
    <w:pPr>
      <w:widowControl w:val="0"/>
      <w:autoSpaceDE w:val="0"/>
      <w:autoSpaceDN w:val="0"/>
      <w:adjustRightInd w:val="0"/>
    </w:pPr>
  </w:style>
  <w:style w:type="paragraph" w:customStyle="1" w:styleId="Style2">
    <w:name w:val="Style2"/>
    <w:basedOn w:val="a"/>
    <w:uiPriority w:val="99"/>
    <w:rsid w:val="009F16F1"/>
    <w:pPr>
      <w:widowControl w:val="0"/>
      <w:autoSpaceDE w:val="0"/>
      <w:autoSpaceDN w:val="0"/>
      <w:adjustRightInd w:val="0"/>
      <w:spacing w:line="235" w:lineRule="exact"/>
      <w:jc w:val="right"/>
    </w:pPr>
  </w:style>
  <w:style w:type="paragraph" w:customStyle="1" w:styleId="Style3">
    <w:name w:val="Style3"/>
    <w:basedOn w:val="a"/>
    <w:uiPriority w:val="99"/>
    <w:rsid w:val="009F16F1"/>
    <w:pPr>
      <w:widowControl w:val="0"/>
      <w:autoSpaceDE w:val="0"/>
      <w:autoSpaceDN w:val="0"/>
      <w:adjustRightInd w:val="0"/>
      <w:spacing w:line="269" w:lineRule="exact"/>
      <w:jc w:val="center"/>
    </w:pPr>
  </w:style>
  <w:style w:type="paragraph" w:customStyle="1" w:styleId="Style5">
    <w:name w:val="Style5"/>
    <w:basedOn w:val="a"/>
    <w:uiPriority w:val="99"/>
    <w:rsid w:val="009F16F1"/>
    <w:pPr>
      <w:widowControl w:val="0"/>
      <w:autoSpaceDE w:val="0"/>
      <w:autoSpaceDN w:val="0"/>
      <w:adjustRightInd w:val="0"/>
      <w:spacing w:line="278" w:lineRule="exact"/>
      <w:ind w:hanging="278"/>
      <w:jc w:val="both"/>
    </w:pPr>
  </w:style>
  <w:style w:type="character" w:customStyle="1" w:styleId="FontStyle11">
    <w:name w:val="Font Style11"/>
    <w:basedOn w:val="a0"/>
    <w:uiPriority w:val="99"/>
    <w:rsid w:val="009F16F1"/>
    <w:rPr>
      <w:rFonts w:ascii="Times New Roman" w:hAnsi="Times New Roman" w:cs="Times New Roman"/>
      <w:sz w:val="18"/>
      <w:szCs w:val="18"/>
    </w:rPr>
  </w:style>
  <w:style w:type="character" w:customStyle="1" w:styleId="FontStyle12">
    <w:name w:val="Font Style12"/>
    <w:basedOn w:val="a0"/>
    <w:uiPriority w:val="99"/>
    <w:rsid w:val="009F16F1"/>
    <w:rPr>
      <w:rFonts w:ascii="Times New Roman" w:hAnsi="Times New Roman" w:cs="Times New Roman"/>
      <w:b/>
      <w:bCs/>
      <w:sz w:val="22"/>
      <w:szCs w:val="22"/>
    </w:rPr>
  </w:style>
  <w:style w:type="character" w:customStyle="1" w:styleId="FontStyle13">
    <w:name w:val="Font Style13"/>
    <w:basedOn w:val="a0"/>
    <w:uiPriority w:val="99"/>
    <w:rsid w:val="009F16F1"/>
    <w:rPr>
      <w:rFonts w:ascii="Times New Roman" w:hAnsi="Times New Roman" w:cs="Times New Roman"/>
      <w:sz w:val="22"/>
      <w:szCs w:val="22"/>
    </w:rPr>
  </w:style>
  <w:style w:type="character" w:customStyle="1" w:styleId="FontStyle15">
    <w:name w:val="Font Style15"/>
    <w:basedOn w:val="a0"/>
    <w:uiPriority w:val="99"/>
    <w:rsid w:val="009F16F1"/>
    <w:rPr>
      <w:rFonts w:ascii="Times New Roman" w:hAnsi="Times New Roman" w:cs="Times New Roman"/>
      <w:b/>
      <w:bCs/>
      <w:sz w:val="22"/>
      <w:szCs w:val="22"/>
    </w:rPr>
  </w:style>
  <w:style w:type="character" w:customStyle="1" w:styleId="FontStyle16">
    <w:name w:val="Font Style16"/>
    <w:basedOn w:val="a0"/>
    <w:uiPriority w:val="99"/>
    <w:rsid w:val="009F16F1"/>
    <w:rPr>
      <w:rFonts w:ascii="Times New Roman" w:hAnsi="Times New Roman" w:cs="Times New Roman"/>
      <w:sz w:val="22"/>
      <w:szCs w:val="22"/>
    </w:rPr>
  </w:style>
  <w:style w:type="character" w:styleId="ac">
    <w:name w:val="Emphasis"/>
    <w:basedOn w:val="a0"/>
    <w:qFormat/>
    <w:rsid w:val="009F16F1"/>
    <w:rPr>
      <w:i/>
      <w:iCs/>
    </w:rPr>
  </w:style>
  <w:style w:type="table" w:styleId="ad">
    <w:name w:val="Table Grid"/>
    <w:basedOn w:val="a1"/>
    <w:uiPriority w:val="59"/>
    <w:rsid w:val="009F16F1"/>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9F16F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1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16F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F16F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9F16F1"/>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9F16F1"/>
    <w:pPr>
      <w:spacing w:before="240" w:after="60"/>
      <w:outlineLvl w:val="6"/>
    </w:pPr>
    <w:rPr>
      <w:rFonts w:ascii="Calibri" w:hAnsi="Calibri" w:cs="Calibri"/>
    </w:rPr>
  </w:style>
  <w:style w:type="paragraph" w:styleId="8">
    <w:name w:val="heading 8"/>
    <w:basedOn w:val="a"/>
    <w:next w:val="a"/>
    <w:link w:val="80"/>
    <w:uiPriority w:val="99"/>
    <w:qFormat/>
    <w:rsid w:val="009F16F1"/>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6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16F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9F16F1"/>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9"/>
    <w:rsid w:val="009F16F1"/>
    <w:rPr>
      <w:rFonts w:ascii="Calibri" w:eastAsia="Times New Roman" w:hAnsi="Calibri" w:cs="Calibri"/>
      <w:b/>
      <w:bCs/>
      <w:lang w:eastAsia="ru-RU"/>
    </w:rPr>
  </w:style>
  <w:style w:type="character" w:customStyle="1" w:styleId="70">
    <w:name w:val="Заголовок 7 Знак"/>
    <w:basedOn w:val="a0"/>
    <w:link w:val="7"/>
    <w:uiPriority w:val="99"/>
    <w:rsid w:val="009F16F1"/>
    <w:rPr>
      <w:rFonts w:ascii="Calibri" w:eastAsia="Times New Roman" w:hAnsi="Calibri" w:cs="Calibri"/>
      <w:sz w:val="24"/>
      <w:szCs w:val="24"/>
      <w:lang w:eastAsia="ru-RU"/>
    </w:rPr>
  </w:style>
  <w:style w:type="character" w:customStyle="1" w:styleId="80">
    <w:name w:val="Заголовок 8 Знак"/>
    <w:basedOn w:val="a0"/>
    <w:link w:val="8"/>
    <w:uiPriority w:val="99"/>
    <w:rsid w:val="009F16F1"/>
    <w:rPr>
      <w:rFonts w:ascii="Cambria" w:eastAsia="Times New Roman" w:hAnsi="Cambria" w:cs="Cambria"/>
      <w:color w:val="404040"/>
      <w:sz w:val="20"/>
      <w:szCs w:val="20"/>
      <w:lang w:eastAsia="ru-RU"/>
    </w:rPr>
  </w:style>
  <w:style w:type="paragraph" w:styleId="a3">
    <w:name w:val="Body Text"/>
    <w:basedOn w:val="a"/>
    <w:link w:val="a4"/>
    <w:uiPriority w:val="99"/>
    <w:rsid w:val="009F16F1"/>
    <w:pPr>
      <w:jc w:val="both"/>
    </w:pPr>
    <w:rPr>
      <w:color w:val="000080"/>
      <w:sz w:val="28"/>
      <w:szCs w:val="28"/>
    </w:rPr>
  </w:style>
  <w:style w:type="character" w:customStyle="1" w:styleId="a4">
    <w:name w:val="Основной текст Знак"/>
    <w:basedOn w:val="a0"/>
    <w:link w:val="a3"/>
    <w:uiPriority w:val="99"/>
    <w:rsid w:val="009F16F1"/>
    <w:rPr>
      <w:rFonts w:ascii="Times New Roman" w:eastAsia="Times New Roman" w:hAnsi="Times New Roman" w:cs="Times New Roman"/>
      <w:color w:val="000080"/>
      <w:sz w:val="28"/>
      <w:szCs w:val="28"/>
      <w:lang w:eastAsia="ru-RU"/>
    </w:rPr>
  </w:style>
  <w:style w:type="paragraph" w:styleId="a5">
    <w:name w:val="Balloon Text"/>
    <w:basedOn w:val="a"/>
    <w:link w:val="a6"/>
    <w:uiPriority w:val="99"/>
    <w:semiHidden/>
    <w:rsid w:val="009F16F1"/>
    <w:rPr>
      <w:rFonts w:ascii="Tahoma" w:hAnsi="Tahoma" w:cs="Tahoma"/>
      <w:sz w:val="16"/>
      <w:szCs w:val="16"/>
    </w:rPr>
  </w:style>
  <w:style w:type="character" w:customStyle="1" w:styleId="a6">
    <w:name w:val="Текст выноски Знак"/>
    <w:basedOn w:val="a0"/>
    <w:link w:val="a5"/>
    <w:uiPriority w:val="99"/>
    <w:semiHidden/>
    <w:rsid w:val="009F16F1"/>
    <w:rPr>
      <w:rFonts w:ascii="Tahoma" w:eastAsia="Times New Roman" w:hAnsi="Tahoma" w:cs="Tahoma"/>
      <w:sz w:val="16"/>
      <w:szCs w:val="16"/>
      <w:lang w:eastAsia="ru-RU"/>
    </w:rPr>
  </w:style>
  <w:style w:type="paragraph" w:styleId="a7">
    <w:name w:val="List Paragraph"/>
    <w:basedOn w:val="a"/>
    <w:qFormat/>
    <w:rsid w:val="009F16F1"/>
    <w:pPr>
      <w:ind w:left="720"/>
    </w:pPr>
  </w:style>
  <w:style w:type="paragraph" w:styleId="21">
    <w:name w:val="Body Text 2"/>
    <w:basedOn w:val="a"/>
    <w:link w:val="22"/>
    <w:uiPriority w:val="99"/>
    <w:semiHidden/>
    <w:rsid w:val="009F16F1"/>
    <w:pPr>
      <w:spacing w:after="120" w:line="480" w:lineRule="auto"/>
    </w:pPr>
  </w:style>
  <w:style w:type="character" w:customStyle="1" w:styleId="22">
    <w:name w:val="Основной текст 2 Знак"/>
    <w:basedOn w:val="a0"/>
    <w:link w:val="21"/>
    <w:uiPriority w:val="99"/>
    <w:semiHidden/>
    <w:rsid w:val="009F16F1"/>
    <w:rPr>
      <w:rFonts w:ascii="Times New Roman" w:eastAsia="Times New Roman" w:hAnsi="Times New Roman" w:cs="Times New Roman"/>
      <w:sz w:val="24"/>
      <w:szCs w:val="24"/>
      <w:lang w:eastAsia="ru-RU"/>
    </w:rPr>
  </w:style>
  <w:style w:type="paragraph" w:styleId="3">
    <w:name w:val="Body Text 3"/>
    <w:basedOn w:val="a"/>
    <w:link w:val="30"/>
    <w:uiPriority w:val="99"/>
    <w:semiHidden/>
    <w:rsid w:val="009F16F1"/>
    <w:pPr>
      <w:spacing w:after="120"/>
    </w:pPr>
    <w:rPr>
      <w:sz w:val="16"/>
      <w:szCs w:val="16"/>
    </w:rPr>
  </w:style>
  <w:style w:type="character" w:customStyle="1" w:styleId="30">
    <w:name w:val="Основной текст 3 Знак"/>
    <w:basedOn w:val="a0"/>
    <w:link w:val="3"/>
    <w:uiPriority w:val="99"/>
    <w:semiHidden/>
    <w:rsid w:val="009F16F1"/>
    <w:rPr>
      <w:rFonts w:ascii="Times New Roman" w:eastAsia="Times New Roman" w:hAnsi="Times New Roman" w:cs="Times New Roman"/>
      <w:sz w:val="16"/>
      <w:szCs w:val="16"/>
      <w:lang w:eastAsia="ru-RU"/>
    </w:rPr>
  </w:style>
  <w:style w:type="character" w:customStyle="1" w:styleId="a8">
    <w:name w:val="Гипертекстовая ссылка"/>
    <w:uiPriority w:val="99"/>
    <w:rsid w:val="009F16F1"/>
    <w:rPr>
      <w:b/>
      <w:bCs/>
      <w:color w:val="008000"/>
    </w:rPr>
  </w:style>
  <w:style w:type="paragraph" w:customStyle="1" w:styleId="a9">
    <w:name w:val="Нормальный (таблица)"/>
    <w:basedOn w:val="a"/>
    <w:next w:val="a"/>
    <w:uiPriority w:val="99"/>
    <w:rsid w:val="009F16F1"/>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9F16F1"/>
    <w:pPr>
      <w:widowControl w:val="0"/>
      <w:autoSpaceDE w:val="0"/>
      <w:autoSpaceDN w:val="0"/>
      <w:adjustRightInd w:val="0"/>
    </w:pPr>
    <w:rPr>
      <w:rFonts w:ascii="Arial" w:hAnsi="Arial" w:cs="Arial"/>
    </w:rPr>
  </w:style>
  <w:style w:type="character" w:customStyle="1" w:styleId="ab">
    <w:name w:val="Цветовое выделение"/>
    <w:uiPriority w:val="99"/>
    <w:rsid w:val="009F16F1"/>
    <w:rPr>
      <w:b/>
      <w:bCs/>
      <w:color w:val="000080"/>
    </w:rPr>
  </w:style>
  <w:style w:type="paragraph" w:customStyle="1" w:styleId="Style1">
    <w:name w:val="Style1"/>
    <w:basedOn w:val="a"/>
    <w:uiPriority w:val="99"/>
    <w:rsid w:val="009F16F1"/>
    <w:pPr>
      <w:widowControl w:val="0"/>
      <w:autoSpaceDE w:val="0"/>
      <w:autoSpaceDN w:val="0"/>
      <w:adjustRightInd w:val="0"/>
    </w:pPr>
  </w:style>
  <w:style w:type="paragraph" w:customStyle="1" w:styleId="Style2">
    <w:name w:val="Style2"/>
    <w:basedOn w:val="a"/>
    <w:uiPriority w:val="99"/>
    <w:rsid w:val="009F16F1"/>
    <w:pPr>
      <w:widowControl w:val="0"/>
      <w:autoSpaceDE w:val="0"/>
      <w:autoSpaceDN w:val="0"/>
      <w:adjustRightInd w:val="0"/>
      <w:spacing w:line="235" w:lineRule="exact"/>
      <w:jc w:val="right"/>
    </w:pPr>
  </w:style>
  <w:style w:type="paragraph" w:customStyle="1" w:styleId="Style3">
    <w:name w:val="Style3"/>
    <w:basedOn w:val="a"/>
    <w:uiPriority w:val="99"/>
    <w:rsid w:val="009F16F1"/>
    <w:pPr>
      <w:widowControl w:val="0"/>
      <w:autoSpaceDE w:val="0"/>
      <w:autoSpaceDN w:val="0"/>
      <w:adjustRightInd w:val="0"/>
      <w:spacing w:line="269" w:lineRule="exact"/>
      <w:jc w:val="center"/>
    </w:pPr>
  </w:style>
  <w:style w:type="paragraph" w:customStyle="1" w:styleId="Style5">
    <w:name w:val="Style5"/>
    <w:basedOn w:val="a"/>
    <w:uiPriority w:val="99"/>
    <w:rsid w:val="009F16F1"/>
    <w:pPr>
      <w:widowControl w:val="0"/>
      <w:autoSpaceDE w:val="0"/>
      <w:autoSpaceDN w:val="0"/>
      <w:adjustRightInd w:val="0"/>
      <w:spacing w:line="278" w:lineRule="exact"/>
      <w:ind w:hanging="278"/>
      <w:jc w:val="both"/>
    </w:pPr>
  </w:style>
  <w:style w:type="character" w:customStyle="1" w:styleId="FontStyle11">
    <w:name w:val="Font Style11"/>
    <w:basedOn w:val="a0"/>
    <w:uiPriority w:val="99"/>
    <w:rsid w:val="009F16F1"/>
    <w:rPr>
      <w:rFonts w:ascii="Times New Roman" w:hAnsi="Times New Roman" w:cs="Times New Roman"/>
      <w:sz w:val="18"/>
      <w:szCs w:val="18"/>
    </w:rPr>
  </w:style>
  <w:style w:type="character" w:customStyle="1" w:styleId="FontStyle12">
    <w:name w:val="Font Style12"/>
    <w:basedOn w:val="a0"/>
    <w:uiPriority w:val="99"/>
    <w:rsid w:val="009F16F1"/>
    <w:rPr>
      <w:rFonts w:ascii="Times New Roman" w:hAnsi="Times New Roman" w:cs="Times New Roman"/>
      <w:b/>
      <w:bCs/>
      <w:sz w:val="22"/>
      <w:szCs w:val="22"/>
    </w:rPr>
  </w:style>
  <w:style w:type="character" w:customStyle="1" w:styleId="FontStyle13">
    <w:name w:val="Font Style13"/>
    <w:basedOn w:val="a0"/>
    <w:uiPriority w:val="99"/>
    <w:rsid w:val="009F16F1"/>
    <w:rPr>
      <w:rFonts w:ascii="Times New Roman" w:hAnsi="Times New Roman" w:cs="Times New Roman"/>
      <w:sz w:val="22"/>
      <w:szCs w:val="22"/>
    </w:rPr>
  </w:style>
  <w:style w:type="character" w:customStyle="1" w:styleId="FontStyle15">
    <w:name w:val="Font Style15"/>
    <w:basedOn w:val="a0"/>
    <w:uiPriority w:val="99"/>
    <w:rsid w:val="009F16F1"/>
    <w:rPr>
      <w:rFonts w:ascii="Times New Roman" w:hAnsi="Times New Roman" w:cs="Times New Roman"/>
      <w:b/>
      <w:bCs/>
      <w:sz w:val="22"/>
      <w:szCs w:val="22"/>
    </w:rPr>
  </w:style>
  <w:style w:type="character" w:customStyle="1" w:styleId="FontStyle16">
    <w:name w:val="Font Style16"/>
    <w:basedOn w:val="a0"/>
    <w:uiPriority w:val="99"/>
    <w:rsid w:val="009F16F1"/>
    <w:rPr>
      <w:rFonts w:ascii="Times New Roman" w:hAnsi="Times New Roman" w:cs="Times New Roman"/>
      <w:sz w:val="22"/>
      <w:szCs w:val="22"/>
    </w:rPr>
  </w:style>
  <w:style w:type="character" w:styleId="ac">
    <w:name w:val="Emphasis"/>
    <w:basedOn w:val="a0"/>
    <w:qFormat/>
    <w:rsid w:val="009F16F1"/>
    <w:rPr>
      <w:i/>
      <w:iCs/>
    </w:rPr>
  </w:style>
  <w:style w:type="table" w:styleId="ad">
    <w:name w:val="Table Grid"/>
    <w:basedOn w:val="a1"/>
    <w:uiPriority w:val="59"/>
    <w:rsid w:val="009F16F1"/>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9F16F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2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553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125.0" TargetMode="External"/><Relationship Id="rId11" Type="http://schemas.openxmlformats.org/officeDocument/2006/relationships/hyperlink" Target="garantF1://12061618.0" TargetMode="External"/><Relationship Id="rId5" Type="http://schemas.openxmlformats.org/officeDocument/2006/relationships/webSettings" Target="webSettings.xml"/><Relationship Id="rId10" Type="http://schemas.openxmlformats.org/officeDocument/2006/relationships/hyperlink" Target="garantF1://12025268.154" TargetMode="External"/><Relationship Id="rId4" Type="http://schemas.openxmlformats.org/officeDocument/2006/relationships/settings" Target="settings.xml"/><Relationship Id="rId9" Type="http://schemas.openxmlformats.org/officeDocument/2006/relationships/hyperlink" Target="garantF1://12025268.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11081</Words>
  <Characters>63164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2017-06-17T11:39:00Z</dcterms:created>
  <dcterms:modified xsi:type="dcterms:W3CDTF">2017-06-17T11:40:00Z</dcterms:modified>
</cp:coreProperties>
</file>